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67330" w14:textId="795657B8" w:rsidR="00942119" w:rsidRPr="00250A49" w:rsidRDefault="00942119" w:rsidP="0061430B">
      <w:pPr>
        <w:tabs>
          <w:tab w:val="left" w:pos="3870"/>
        </w:tabs>
        <w:spacing w:after="0" w:line="240" w:lineRule="auto"/>
        <w:jc w:val="center"/>
        <w:rPr>
          <w:rFonts w:asciiTheme="majorBidi" w:hAnsiTheme="majorBidi" w:cstheme="majorBidi"/>
          <w:b/>
          <w:i/>
          <w:iCs/>
          <w:sz w:val="24"/>
          <w:szCs w:val="24"/>
        </w:rPr>
      </w:pPr>
      <w:r w:rsidRPr="00250A49">
        <w:rPr>
          <w:rFonts w:asciiTheme="majorBidi" w:hAnsiTheme="majorBidi" w:cstheme="majorBidi"/>
          <w:b/>
          <w:sz w:val="24"/>
          <w:szCs w:val="24"/>
        </w:rPr>
        <w:t>THE EFFECT OF DYNAMIC SERVICE CAPABILITY, SERVICE DOMINANT ORIENTATION ON THE PERFORMANCE OF EMPLOYEES IN SOCIAL SERVICES IN THE HARAPAN FAMILY PROGRAM IN PAMEKASAN DISTRICT WITH TECHNOLOGICAL CAPABILITIES AS VARIABLE INTERVENING</w:t>
      </w:r>
    </w:p>
    <w:p w14:paraId="00702330" w14:textId="690286EE" w:rsidR="00942119" w:rsidRPr="00250A49" w:rsidRDefault="00942119" w:rsidP="0061430B">
      <w:pPr>
        <w:tabs>
          <w:tab w:val="left" w:pos="3870"/>
        </w:tabs>
        <w:spacing w:after="0" w:line="240" w:lineRule="auto"/>
        <w:jc w:val="both"/>
        <w:rPr>
          <w:rFonts w:asciiTheme="majorBidi" w:hAnsiTheme="majorBidi" w:cstheme="majorBidi"/>
          <w:b/>
          <w:i/>
          <w:iCs/>
          <w:sz w:val="24"/>
          <w:szCs w:val="24"/>
        </w:rPr>
      </w:pPr>
    </w:p>
    <w:p w14:paraId="20FF55E5" w14:textId="5969FF51" w:rsidR="00942119" w:rsidRPr="008A08D5" w:rsidRDefault="00942119" w:rsidP="0061430B">
      <w:pPr>
        <w:tabs>
          <w:tab w:val="left" w:pos="3870"/>
        </w:tabs>
        <w:spacing w:after="0" w:line="240" w:lineRule="auto"/>
        <w:jc w:val="center"/>
        <w:rPr>
          <w:rFonts w:asciiTheme="majorBidi" w:hAnsiTheme="majorBidi" w:cstheme="majorBidi"/>
          <w:b/>
          <w:sz w:val="24"/>
          <w:szCs w:val="24"/>
          <w:lang w:val="id-ID"/>
        </w:rPr>
      </w:pPr>
      <w:r w:rsidRPr="008A08D5">
        <w:rPr>
          <w:rFonts w:asciiTheme="majorBidi" w:hAnsiTheme="majorBidi" w:cstheme="majorBidi"/>
          <w:b/>
          <w:sz w:val="24"/>
          <w:szCs w:val="24"/>
          <w:lang w:val="id-ID"/>
        </w:rPr>
        <w:t>Aan Nurul Qamariyah1, Amiartuti Kusmaningtyas2, Riyadi Nugroho3</w:t>
      </w:r>
    </w:p>
    <w:p w14:paraId="1F617ECD" w14:textId="44D3EF78" w:rsidR="00D4547D" w:rsidRPr="008A08D5" w:rsidRDefault="00D4547D" w:rsidP="0061430B">
      <w:pPr>
        <w:tabs>
          <w:tab w:val="left" w:pos="3870"/>
        </w:tabs>
        <w:spacing w:after="0"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Faculty of Economics and Business, University of 17 August 1945 Surabaya</w:t>
      </w:r>
    </w:p>
    <w:p w14:paraId="11969900" w14:textId="7F730172" w:rsidR="00D4547D" w:rsidRPr="008A08D5" w:rsidRDefault="00437296" w:rsidP="0061430B">
      <w:pPr>
        <w:tabs>
          <w:tab w:val="left" w:pos="3870"/>
        </w:tabs>
        <w:spacing w:after="0" w:line="240" w:lineRule="auto"/>
        <w:jc w:val="center"/>
        <w:rPr>
          <w:rFonts w:asciiTheme="majorBidi" w:hAnsiTheme="majorBidi" w:cstheme="majorBidi"/>
          <w:sz w:val="24"/>
          <w:szCs w:val="24"/>
          <w:lang w:val="id-ID"/>
        </w:rPr>
      </w:pPr>
      <w:hyperlink r:id="rId5" w:history="1">
        <w:r w:rsidR="00D4547D" w:rsidRPr="008A08D5">
          <w:rPr>
            <w:rStyle w:val="Hyperlink"/>
            <w:rFonts w:asciiTheme="majorBidi" w:hAnsiTheme="majorBidi" w:cstheme="majorBidi"/>
            <w:sz w:val="24"/>
            <w:szCs w:val="24"/>
            <w:lang w:val="id-ID"/>
          </w:rPr>
          <w:t>Aannq96@gmail.com</w:t>
        </w:r>
      </w:hyperlink>
      <w:r w:rsidR="002765CE" w:rsidRPr="008A08D5">
        <w:rPr>
          <w:rFonts w:asciiTheme="majorBidi" w:hAnsiTheme="majorBidi" w:cstheme="majorBidi"/>
          <w:sz w:val="24"/>
          <w:szCs w:val="24"/>
          <w:lang w:val="id-ID"/>
        </w:rPr>
        <w:t xml:space="preserve">, </w:t>
      </w:r>
      <w:hyperlink r:id="rId6" w:history="1">
        <w:r w:rsidR="002765CE" w:rsidRPr="008A08D5">
          <w:rPr>
            <w:rStyle w:val="Hyperlink"/>
            <w:rFonts w:asciiTheme="majorBidi" w:hAnsiTheme="majorBidi" w:cstheme="majorBidi"/>
            <w:sz w:val="24"/>
            <w:szCs w:val="24"/>
            <w:lang w:val="id-ID"/>
          </w:rPr>
          <w:t>amiartuti@untag-sby.ac.id</w:t>
        </w:r>
      </w:hyperlink>
      <w:r w:rsidR="00BC7F97" w:rsidRPr="008A08D5">
        <w:rPr>
          <w:rFonts w:asciiTheme="majorBidi" w:hAnsiTheme="majorBidi" w:cstheme="majorBidi"/>
          <w:sz w:val="24"/>
          <w:szCs w:val="24"/>
          <w:lang w:val="id-ID"/>
        </w:rPr>
        <w:t xml:space="preserve">, </w:t>
      </w:r>
      <w:hyperlink r:id="rId7" w:history="1">
        <w:r w:rsidR="00BC7F97" w:rsidRPr="008A08D5">
          <w:rPr>
            <w:rStyle w:val="Hyperlink"/>
            <w:rFonts w:asciiTheme="majorBidi" w:hAnsiTheme="majorBidi" w:cstheme="majorBidi"/>
            <w:sz w:val="24"/>
            <w:szCs w:val="24"/>
            <w:lang w:val="id-ID"/>
          </w:rPr>
          <w:t>riyadi@untag-sby.ac.id</w:t>
        </w:r>
      </w:hyperlink>
      <w:r w:rsidR="00BC7F97" w:rsidRPr="008A08D5">
        <w:rPr>
          <w:rFonts w:asciiTheme="majorBidi" w:hAnsiTheme="majorBidi" w:cstheme="majorBidi"/>
          <w:sz w:val="24"/>
          <w:szCs w:val="24"/>
          <w:lang w:val="id-ID"/>
        </w:rPr>
        <w:t xml:space="preserve"> </w:t>
      </w:r>
    </w:p>
    <w:p w14:paraId="26DD6EFD" w14:textId="01CAE7A0" w:rsidR="00942119" w:rsidRPr="008A08D5" w:rsidRDefault="00942119" w:rsidP="0061430B">
      <w:pPr>
        <w:tabs>
          <w:tab w:val="left" w:pos="3870"/>
        </w:tabs>
        <w:spacing w:after="0" w:line="240" w:lineRule="auto"/>
        <w:jc w:val="both"/>
        <w:rPr>
          <w:rFonts w:asciiTheme="majorBidi" w:hAnsiTheme="majorBidi" w:cstheme="majorBidi"/>
          <w:b/>
          <w:sz w:val="24"/>
          <w:szCs w:val="24"/>
          <w:lang w:val="id-ID"/>
        </w:rPr>
      </w:pPr>
    </w:p>
    <w:p w14:paraId="60249501" w14:textId="60ADBD68" w:rsidR="007B3D47" w:rsidRPr="008A08D5" w:rsidRDefault="007B3D47" w:rsidP="007B3D47">
      <w:pPr>
        <w:tabs>
          <w:tab w:val="left" w:pos="3870"/>
        </w:tabs>
        <w:spacing w:after="0" w:line="240" w:lineRule="auto"/>
        <w:jc w:val="center"/>
        <w:rPr>
          <w:rFonts w:asciiTheme="majorBidi" w:hAnsiTheme="majorBidi" w:cstheme="majorBidi"/>
          <w:b/>
          <w:sz w:val="24"/>
          <w:szCs w:val="24"/>
          <w:lang w:val="id-ID"/>
        </w:rPr>
      </w:pPr>
      <w:r w:rsidRPr="008A08D5">
        <w:rPr>
          <w:rFonts w:asciiTheme="majorBidi" w:hAnsiTheme="majorBidi" w:cstheme="majorBidi"/>
          <w:b/>
          <w:sz w:val="24"/>
          <w:szCs w:val="24"/>
          <w:lang w:val="id-ID"/>
        </w:rPr>
        <w:t>ABSTRACT</w:t>
      </w:r>
    </w:p>
    <w:p w14:paraId="06EC4C0B" w14:textId="77777777" w:rsidR="007B3D47" w:rsidRPr="008A08D5" w:rsidRDefault="007B3D47" w:rsidP="0061430B">
      <w:pPr>
        <w:tabs>
          <w:tab w:val="left" w:pos="3870"/>
        </w:tabs>
        <w:spacing w:after="0" w:line="240" w:lineRule="auto"/>
        <w:jc w:val="both"/>
        <w:rPr>
          <w:rFonts w:asciiTheme="majorBidi" w:hAnsiTheme="majorBidi" w:cstheme="majorBidi"/>
          <w:b/>
          <w:sz w:val="24"/>
          <w:szCs w:val="24"/>
          <w:lang w:val="id-ID"/>
        </w:rPr>
      </w:pPr>
    </w:p>
    <w:p w14:paraId="61681194" w14:textId="77777777" w:rsidR="00942119" w:rsidRPr="008A08D5" w:rsidRDefault="00942119" w:rsidP="0061430B">
      <w:pPr>
        <w:tabs>
          <w:tab w:val="left" w:pos="3870"/>
        </w:tabs>
        <w:spacing w:after="0" w:line="240" w:lineRule="auto"/>
        <w:jc w:val="both"/>
        <w:rPr>
          <w:rFonts w:asciiTheme="majorBidi" w:hAnsiTheme="majorBidi" w:cstheme="majorBidi"/>
          <w:bCs/>
          <w:sz w:val="24"/>
          <w:szCs w:val="24"/>
          <w:lang w:val="id-ID"/>
        </w:rPr>
      </w:pPr>
      <w:r w:rsidRPr="008A08D5">
        <w:rPr>
          <w:rFonts w:asciiTheme="majorBidi" w:hAnsiTheme="majorBidi" w:cstheme="majorBidi"/>
          <w:bCs/>
          <w:sz w:val="24"/>
          <w:szCs w:val="24"/>
          <w:lang w:val="id-ID"/>
        </w:rPr>
        <w:t>This study entitled "The Effect of Dynamic Service Capability, Service Dominant Orientation on Employee Performance of the Social Service in the Family Hope Program (PKH) Pamekasan Regency with Technological Capabilities as Variable Intervening." The purpose of this study was to examine the effect of Dynamic Service Capability, Service Dominant Orientation on Employee Performance of the Social Service for the Family Hope Program (PKH) Pamekasan Regency. The sample used in this study were 100 respondents who were taken using incidental sampling techniques. The data was collected by distributing a questionnaire with several statements. While the technical data analysis used in this study is to use Partial Least Square (PLS). The results in this study indicate that:</w:t>
      </w:r>
    </w:p>
    <w:p w14:paraId="5F65D9F9" w14:textId="28C808DF" w:rsidR="00942119" w:rsidRPr="008A08D5" w:rsidRDefault="00942119" w:rsidP="0061430B">
      <w:pPr>
        <w:tabs>
          <w:tab w:val="left" w:pos="3870"/>
        </w:tabs>
        <w:spacing w:after="0" w:line="240" w:lineRule="auto"/>
        <w:jc w:val="both"/>
        <w:rPr>
          <w:rFonts w:asciiTheme="majorBidi" w:hAnsiTheme="majorBidi" w:cstheme="majorBidi"/>
          <w:b/>
          <w:sz w:val="24"/>
          <w:szCs w:val="24"/>
          <w:lang w:val="id-ID"/>
        </w:rPr>
      </w:pPr>
    </w:p>
    <w:p w14:paraId="7EC375A6" w14:textId="77777777" w:rsidR="00942119" w:rsidRPr="008A08D5" w:rsidRDefault="00942119" w:rsidP="0061430B">
      <w:pPr>
        <w:tabs>
          <w:tab w:val="left" w:pos="3870"/>
        </w:tabs>
        <w:spacing w:after="0" w:line="240" w:lineRule="auto"/>
        <w:jc w:val="both"/>
        <w:rPr>
          <w:rFonts w:asciiTheme="majorBidi" w:hAnsiTheme="majorBidi" w:cstheme="majorBidi"/>
          <w:b/>
          <w:sz w:val="24"/>
          <w:szCs w:val="24"/>
          <w:lang w:val="id-ID"/>
        </w:rPr>
      </w:pPr>
      <w:r w:rsidRPr="008A08D5">
        <w:rPr>
          <w:rFonts w:asciiTheme="majorBidi" w:hAnsiTheme="majorBidi" w:cstheme="majorBidi"/>
          <w:b/>
          <w:sz w:val="24"/>
          <w:szCs w:val="24"/>
          <w:lang w:val="id-ID"/>
        </w:rPr>
        <w:t>Keywords: Dynamic Service Capability, Service Dominant Orientation, Technological Capabilities, Employee Performance</w:t>
      </w:r>
    </w:p>
    <w:p w14:paraId="1D0909A3" w14:textId="0CE26712" w:rsidR="00942119" w:rsidRPr="008A08D5" w:rsidRDefault="00942119" w:rsidP="0061430B">
      <w:pPr>
        <w:tabs>
          <w:tab w:val="left" w:pos="3870"/>
        </w:tabs>
        <w:spacing w:after="0" w:line="240" w:lineRule="auto"/>
        <w:jc w:val="both"/>
        <w:rPr>
          <w:rFonts w:asciiTheme="majorBidi" w:hAnsiTheme="majorBidi" w:cstheme="majorBidi"/>
          <w:b/>
          <w:sz w:val="24"/>
          <w:szCs w:val="24"/>
          <w:lang w:val="id-ID"/>
        </w:rPr>
      </w:pPr>
    </w:p>
    <w:p w14:paraId="6498E34C" w14:textId="080326D9" w:rsidR="000C70C5" w:rsidRPr="008A08D5" w:rsidRDefault="000C70C5" w:rsidP="0061430B">
      <w:pPr>
        <w:tabs>
          <w:tab w:val="left" w:pos="3870"/>
        </w:tabs>
        <w:spacing w:after="0" w:line="240" w:lineRule="auto"/>
        <w:jc w:val="both"/>
        <w:rPr>
          <w:rFonts w:asciiTheme="majorBidi" w:hAnsiTheme="majorBidi" w:cstheme="majorBidi"/>
          <w:b/>
          <w:sz w:val="24"/>
          <w:szCs w:val="24"/>
          <w:lang w:val="id-ID"/>
        </w:rPr>
      </w:pPr>
      <w:r w:rsidRPr="008A08D5">
        <w:rPr>
          <w:rFonts w:asciiTheme="majorBidi" w:hAnsiTheme="majorBidi" w:cstheme="majorBidi"/>
          <w:b/>
          <w:sz w:val="24"/>
          <w:szCs w:val="24"/>
          <w:lang w:val="id-ID"/>
        </w:rPr>
        <w:t xml:space="preserve">PRELIMINARY </w:t>
      </w:r>
    </w:p>
    <w:p w14:paraId="1851BFBE" w14:textId="77777777" w:rsidR="000C70C5" w:rsidRPr="008A08D5" w:rsidRDefault="000C70C5" w:rsidP="0061430B">
      <w:pPr>
        <w:spacing w:after="0" w:line="240" w:lineRule="auto"/>
        <w:ind w:firstLine="720"/>
        <w:jc w:val="both"/>
        <w:rPr>
          <w:rFonts w:asciiTheme="majorBidi" w:hAnsiTheme="majorBidi" w:cstheme="majorBidi"/>
          <w:sz w:val="24"/>
          <w:szCs w:val="24"/>
          <w:lang w:val="id-ID"/>
        </w:rPr>
      </w:pPr>
      <w:r w:rsidRPr="008A08D5">
        <w:rPr>
          <w:rFonts w:asciiTheme="majorBidi" w:hAnsiTheme="majorBidi" w:cstheme="majorBidi"/>
          <w:sz w:val="24"/>
          <w:szCs w:val="24"/>
          <w:lang w:val="id-ID"/>
        </w:rPr>
        <w:t xml:space="preserve">Indonesia is an archipelagic country that has a very large population, from the large number of people, there are not a few people whose standard of living is still below welfare, meaning that the number of poor people is still large. Thus, Indonesia has a Ministry of Social Affairs whose function is also to take care of the poor, this institution has representatives in their respective regions, one of which is the Social Service in Pamekasan Regency. The Social Service has the task of carrying out some regional government affairs based on the principle of autonomy and unification tasks in the social sector. To carry out these tasks, the Social Service carries out functions: Formulation of technical policies in the social sector, Organizing government affairs and public services in the social sector, Guidance and implementation of tasks in the social sector, Organizing secretarial services, Organizing coaching, supervising, managing the technical implementing unit (UPT) of the service, Implementation of other tasks assigned by the Mayor in accordance with their duties and functions. Therefore, the presence of the Social Service has a very positive influence and feels useful in providing care for people whose standard of living is still in the poverty category. In addition, the Office of Social Affairs is also a government institution within the auspices of regional governance (Province / City / Regency) which is devoted to dealing with problems of social life in the midst of society. In principle, as is management of the official technical implementing unit (UPT), Implementation of other tasks assigned by the Mayor in accordance with their duties and functions. Therefore, the presence of the Social Service has a very positive influence and feels useful in providing care for people whose standard of living is still in the poverty category. In addition, the Office of Social Affairs is also a government institution within the auspices of regional governance (Province / City / Regency) which is devoted to dealing with problems of social life in the midst of society. In principle, as is management of the official technical implementing unit (UPT), Implementation of other tasks assigned by the Mayor in accordance with their duties and functions. Therefore, the presence of the Social Service has a very positive influence and feels useful in providing care for people whose standard of living is still in the poverty category. In addition, the Office of Social Affairs is also a government institution within the auspices of regional governance (Province / City / Regency) which is devoted to dealing with problems of social life in the midst of society. In principle, as is The presence of the Office of Social Affairs has a very positive influence and feels useful in providing concern for people whose standards of life are still in the poverty category. In addition, the Office of Social Affairs is also a government institution within the auspices of regional governance (Province / City / Regency) which is devoted to dealing with problems of social life in the midst of society. In </w:t>
      </w:r>
      <w:r w:rsidRPr="008A08D5">
        <w:rPr>
          <w:rFonts w:asciiTheme="majorBidi" w:hAnsiTheme="majorBidi" w:cstheme="majorBidi"/>
          <w:sz w:val="24"/>
          <w:szCs w:val="24"/>
          <w:lang w:val="id-ID"/>
        </w:rPr>
        <w:lastRenderedPageBreak/>
        <w:t>principle, as is The presence of the Office of Social Affairs has a very positive influence and feels useful in providing concern for people whose standards of life are still in the poverty category. In addition, the Office of Social Affairs is also a government institution within the auspices of regional governance (Province / City / Regency) which is devoted to dealing with problems of social life in the midst of society. In principle, as is</w:t>
      </w:r>
    </w:p>
    <w:p w14:paraId="108E6C1B" w14:textId="77777777" w:rsidR="00557846" w:rsidRPr="008A08D5" w:rsidRDefault="000C70C5" w:rsidP="0061430B">
      <w:pPr>
        <w:spacing w:after="0" w:line="240" w:lineRule="auto"/>
        <w:ind w:firstLine="720"/>
        <w:jc w:val="both"/>
        <w:rPr>
          <w:rFonts w:asciiTheme="majorBidi" w:hAnsiTheme="majorBidi" w:cstheme="majorBidi"/>
          <w:sz w:val="24"/>
          <w:szCs w:val="24"/>
          <w:lang w:val="id-ID"/>
        </w:rPr>
      </w:pPr>
      <w:r w:rsidRPr="008A08D5">
        <w:rPr>
          <w:rFonts w:asciiTheme="majorBidi" w:hAnsiTheme="majorBidi" w:cstheme="majorBidi"/>
          <w:sz w:val="24"/>
          <w:szCs w:val="24"/>
          <w:lang w:val="id-ID"/>
        </w:rPr>
        <w:t>The Social Service is expected to be able to become a problem solver of problems that hit social life. One of the Social Service programs that is of great concern is the Family Hope Program or PKH, which has been suspected of being the Social Service's flagship program in dealing with poverty cases in every city / district throughout Indonesia. Family Hope Program, hereinafter referred to as PKH, is a program for providing conditional social assistance to Poor Families (KM) who are designated as PKH beneficiary families. This program was initiated by the government to become a bridge to the welfare of the community.</w:t>
      </w:r>
    </w:p>
    <w:p w14:paraId="385BB7A8" w14:textId="77777777" w:rsidR="00557846" w:rsidRPr="008A08D5" w:rsidRDefault="00557846" w:rsidP="0061430B">
      <w:pPr>
        <w:spacing w:after="0" w:line="240" w:lineRule="auto"/>
        <w:ind w:firstLine="720"/>
        <w:jc w:val="both"/>
        <w:rPr>
          <w:rFonts w:asciiTheme="majorBidi" w:hAnsiTheme="majorBidi" w:cstheme="majorBidi"/>
          <w:sz w:val="24"/>
          <w:szCs w:val="24"/>
        </w:rPr>
      </w:pPr>
      <w:r w:rsidRPr="008A08D5">
        <w:rPr>
          <w:rFonts w:asciiTheme="majorBidi" w:hAnsiTheme="majorBidi" w:cstheme="majorBidi"/>
          <w:sz w:val="24"/>
          <w:szCs w:val="24"/>
          <w:lang w:val="id-ID"/>
        </w:rPr>
        <w:t>According to Kaswan (2011; 68) Performance is an employee's ability to do work that may be improved by emphasizing his strengths and understanding what changes are needed. Performance in an organization is carried out by all human resources in the organization, both the leadership and workers. There are many factors that can affect human resources in carrying out their performance. There are factors that come from within human resources and from outside themselves.</w:t>
      </w:r>
    </w:p>
    <w:p w14:paraId="25B8FD22" w14:textId="77777777" w:rsidR="00557846" w:rsidRPr="008A08D5" w:rsidRDefault="00557846" w:rsidP="0061430B">
      <w:pPr>
        <w:spacing w:after="0" w:line="240" w:lineRule="auto"/>
        <w:ind w:firstLine="720"/>
        <w:jc w:val="both"/>
        <w:rPr>
          <w:rFonts w:asciiTheme="majorBidi" w:hAnsiTheme="majorBidi" w:cstheme="majorBidi"/>
          <w:sz w:val="24"/>
          <w:szCs w:val="24"/>
        </w:rPr>
      </w:pPr>
      <w:proofErr w:type="spellStart"/>
      <w:r w:rsidRPr="008A08D5">
        <w:rPr>
          <w:rFonts w:asciiTheme="majorBidi" w:hAnsiTheme="majorBidi" w:cstheme="majorBidi"/>
          <w:sz w:val="24"/>
          <w:szCs w:val="24"/>
        </w:rPr>
        <w:t>Sugiarto</w:t>
      </w:r>
      <w:proofErr w:type="spellEnd"/>
      <w:r w:rsidRPr="008A08D5">
        <w:rPr>
          <w:rFonts w:asciiTheme="majorBidi" w:hAnsiTheme="majorBidi" w:cstheme="majorBidi"/>
          <w:sz w:val="24"/>
          <w:szCs w:val="24"/>
        </w:rPr>
        <w:t xml:space="preserve"> (1999: 12) argues that Dynamic Service Capability is an act of service providers or services to customers through the presentation of products or services in accordance with the applicable measures of the product or service to meet customer needs, wants, and expectations.</w:t>
      </w:r>
    </w:p>
    <w:p w14:paraId="1D6CB943" w14:textId="1B912B28" w:rsidR="00557846" w:rsidRPr="008A08D5" w:rsidRDefault="00557846" w:rsidP="0061430B">
      <w:pPr>
        <w:spacing w:after="0" w:line="240" w:lineRule="auto"/>
        <w:ind w:firstLine="720"/>
        <w:jc w:val="both"/>
        <w:rPr>
          <w:rFonts w:asciiTheme="majorBidi" w:hAnsiTheme="majorBidi" w:cstheme="majorBidi"/>
          <w:sz w:val="24"/>
          <w:szCs w:val="24"/>
          <w:lang w:val="id-ID"/>
        </w:rPr>
      </w:pPr>
      <w:r w:rsidRPr="008A08D5">
        <w:rPr>
          <w:rFonts w:asciiTheme="majorBidi" w:hAnsiTheme="majorBidi" w:cstheme="majorBidi"/>
          <w:sz w:val="24"/>
          <w:szCs w:val="24"/>
        </w:rPr>
        <w:t xml:space="preserve">According to Parker and </w:t>
      </w:r>
      <w:proofErr w:type="spellStart"/>
      <w:r w:rsidRPr="008A08D5">
        <w:rPr>
          <w:rFonts w:asciiTheme="majorBidi" w:hAnsiTheme="majorBidi" w:cstheme="majorBidi"/>
          <w:sz w:val="24"/>
          <w:szCs w:val="24"/>
        </w:rPr>
        <w:t>Pettijohn</w:t>
      </w:r>
      <w:proofErr w:type="spellEnd"/>
      <w:r w:rsidRPr="008A08D5">
        <w:rPr>
          <w:rFonts w:asciiTheme="majorBidi" w:hAnsiTheme="majorBidi" w:cstheme="majorBidi"/>
          <w:sz w:val="24"/>
          <w:szCs w:val="24"/>
        </w:rPr>
        <w:t xml:space="preserve">, quoted from the management journal by Ida </w:t>
      </w:r>
      <w:proofErr w:type="spellStart"/>
      <w:r w:rsidRPr="008A08D5">
        <w:rPr>
          <w:rFonts w:asciiTheme="majorBidi" w:hAnsiTheme="majorBidi" w:cstheme="majorBidi"/>
          <w:sz w:val="24"/>
          <w:szCs w:val="24"/>
        </w:rPr>
        <w:t>Sulistiawati</w:t>
      </w:r>
      <w:proofErr w:type="spellEnd"/>
      <w:r w:rsidRPr="008A08D5">
        <w:rPr>
          <w:rFonts w:asciiTheme="majorBidi" w:hAnsiTheme="majorBidi" w:cstheme="majorBidi"/>
          <w:sz w:val="24"/>
          <w:szCs w:val="24"/>
        </w:rPr>
        <w:t>, Service Dominant Orientation is a responsibility in the seller relationship or the supply of needs and customers. The quality of the interactions is important to determine customer satisfaction with interactions. This shows that service quality is antecedent to customer trust and customer satisfaction and trust have a positive impact on purchase intentions.</w:t>
      </w:r>
    </w:p>
    <w:p w14:paraId="2B3153A2" w14:textId="5924319C" w:rsidR="002867BA" w:rsidRPr="008A08D5" w:rsidRDefault="00225F13" w:rsidP="0061430B">
      <w:pPr>
        <w:spacing w:after="0" w:line="240" w:lineRule="auto"/>
        <w:ind w:firstLine="720"/>
        <w:jc w:val="both"/>
        <w:rPr>
          <w:rFonts w:asciiTheme="majorBidi" w:hAnsiTheme="majorBidi" w:cstheme="majorBidi"/>
          <w:sz w:val="24"/>
          <w:szCs w:val="24"/>
          <w:lang w:val="id-ID"/>
        </w:rPr>
      </w:pPr>
      <w:r w:rsidRPr="008A08D5">
        <w:rPr>
          <w:rFonts w:asciiTheme="majorBidi" w:hAnsiTheme="majorBidi" w:cstheme="majorBidi"/>
          <w:sz w:val="24"/>
          <w:szCs w:val="24"/>
        </w:rPr>
        <w:t>Nakata et al., (2008) define Technological Capabilities as the ability of a computer system, computer collection and related technologies within an organization to store, process, and convey information. Technological capacities are seen as inherent in the processes and routine activities of a company that enable the company to create value from its assets.</w:t>
      </w:r>
    </w:p>
    <w:p w14:paraId="5C900749" w14:textId="556A51FF" w:rsidR="006C259E" w:rsidRPr="008A08D5" w:rsidRDefault="006C259E" w:rsidP="0061430B">
      <w:pPr>
        <w:spacing w:after="0" w:line="240" w:lineRule="auto"/>
        <w:ind w:firstLine="720"/>
        <w:jc w:val="both"/>
        <w:rPr>
          <w:rFonts w:asciiTheme="majorBidi" w:hAnsiTheme="majorBidi" w:cstheme="majorBidi"/>
          <w:iCs/>
          <w:sz w:val="24"/>
          <w:szCs w:val="24"/>
          <w:lang w:val="id-ID"/>
        </w:rPr>
      </w:pPr>
      <w:r w:rsidRPr="008A08D5">
        <w:rPr>
          <w:rFonts w:asciiTheme="majorBidi" w:hAnsiTheme="majorBidi" w:cstheme="majorBidi"/>
          <w:sz w:val="24"/>
          <w:szCs w:val="24"/>
          <w:lang w:val="id-ID"/>
        </w:rPr>
        <w:t>Based on the above statement, researchers want to do further research on Dynamic Service Capability, Service Dominant Orientation, Technological Capabilities on the performance of employees at the Social Service for the Family Hope Program (PKH) in Pamekasan Regency.</w:t>
      </w:r>
    </w:p>
    <w:p w14:paraId="17DB7AF4" w14:textId="5A08A088" w:rsidR="00353F55" w:rsidRPr="008A08D5" w:rsidRDefault="00353F55" w:rsidP="0061430B">
      <w:pPr>
        <w:spacing w:after="0" w:line="240" w:lineRule="auto"/>
        <w:ind w:firstLine="720"/>
        <w:jc w:val="both"/>
        <w:rPr>
          <w:rFonts w:asciiTheme="majorBidi" w:hAnsiTheme="majorBidi" w:cstheme="majorBidi"/>
          <w:iCs/>
          <w:sz w:val="24"/>
          <w:szCs w:val="24"/>
          <w:lang w:val="id-ID"/>
        </w:rPr>
      </w:pPr>
    </w:p>
    <w:p w14:paraId="18035C99" w14:textId="4257A22E" w:rsidR="00353F55" w:rsidRPr="008A08D5" w:rsidRDefault="00353F55" w:rsidP="0061430B">
      <w:pPr>
        <w:spacing w:after="0" w:line="240" w:lineRule="auto"/>
        <w:jc w:val="both"/>
        <w:rPr>
          <w:rFonts w:asciiTheme="majorBidi" w:hAnsiTheme="majorBidi" w:cstheme="majorBidi"/>
          <w:b/>
          <w:bCs/>
          <w:iCs/>
          <w:sz w:val="24"/>
          <w:szCs w:val="24"/>
          <w:lang w:val="id-ID"/>
        </w:rPr>
      </w:pPr>
      <w:r w:rsidRPr="008A08D5">
        <w:rPr>
          <w:rFonts w:asciiTheme="majorBidi" w:hAnsiTheme="majorBidi" w:cstheme="majorBidi"/>
          <w:b/>
          <w:bCs/>
          <w:iCs/>
          <w:sz w:val="24"/>
          <w:szCs w:val="24"/>
          <w:lang w:val="id-ID"/>
        </w:rPr>
        <w:t>LITERATURE REVIEW</w:t>
      </w:r>
    </w:p>
    <w:p w14:paraId="36F5910F" w14:textId="05CAB7D5" w:rsidR="00353F55" w:rsidRPr="008A08D5" w:rsidRDefault="00353F55" w:rsidP="0061430B">
      <w:pPr>
        <w:spacing w:after="0" w:line="240" w:lineRule="auto"/>
        <w:jc w:val="both"/>
        <w:rPr>
          <w:rFonts w:asciiTheme="majorBidi" w:hAnsiTheme="majorBidi" w:cstheme="majorBidi"/>
          <w:b/>
          <w:bCs/>
          <w:iCs/>
          <w:sz w:val="24"/>
          <w:szCs w:val="24"/>
          <w:lang w:val="id-ID"/>
        </w:rPr>
      </w:pPr>
    </w:p>
    <w:p w14:paraId="15EEA65F" w14:textId="77777777" w:rsidR="00353F55" w:rsidRPr="008A08D5" w:rsidRDefault="00353F55" w:rsidP="0061430B">
      <w:pPr>
        <w:spacing w:after="0" w:line="240" w:lineRule="auto"/>
        <w:jc w:val="both"/>
        <w:rPr>
          <w:rFonts w:asciiTheme="majorBidi" w:hAnsiTheme="majorBidi" w:cstheme="majorBidi"/>
          <w:b/>
          <w:bCs/>
          <w:i/>
          <w:iCs/>
          <w:sz w:val="24"/>
          <w:szCs w:val="24"/>
        </w:rPr>
      </w:pPr>
      <w:r w:rsidRPr="008A08D5">
        <w:rPr>
          <w:rFonts w:asciiTheme="majorBidi" w:hAnsiTheme="majorBidi" w:cstheme="majorBidi"/>
          <w:b/>
          <w:bCs/>
          <w:i/>
          <w:iCs/>
          <w:sz w:val="24"/>
          <w:szCs w:val="24"/>
        </w:rPr>
        <w:t xml:space="preserve">Resource Based </w:t>
      </w:r>
      <w:proofErr w:type="spellStart"/>
      <w:r w:rsidRPr="008A08D5">
        <w:rPr>
          <w:rFonts w:asciiTheme="majorBidi" w:hAnsiTheme="majorBidi" w:cstheme="majorBidi"/>
          <w:b/>
          <w:bCs/>
          <w:i/>
          <w:iCs/>
          <w:sz w:val="24"/>
          <w:szCs w:val="24"/>
        </w:rPr>
        <w:t>Teory</w:t>
      </w:r>
      <w:proofErr w:type="spellEnd"/>
    </w:p>
    <w:p w14:paraId="26C90953" w14:textId="462F0C10" w:rsidR="00353F55" w:rsidRPr="008A08D5" w:rsidRDefault="00353F55" w:rsidP="0061430B">
      <w:pPr>
        <w:spacing w:after="0" w:line="240" w:lineRule="auto"/>
        <w:ind w:firstLine="720"/>
        <w:jc w:val="both"/>
        <w:rPr>
          <w:rFonts w:asciiTheme="majorBidi" w:hAnsiTheme="majorBidi" w:cstheme="majorBidi"/>
          <w:b/>
          <w:bCs/>
          <w:i/>
          <w:iCs/>
          <w:sz w:val="24"/>
          <w:szCs w:val="24"/>
        </w:rPr>
      </w:pPr>
      <w:r w:rsidRPr="008A08D5">
        <w:rPr>
          <w:rFonts w:asciiTheme="majorBidi" w:hAnsiTheme="majorBidi" w:cstheme="majorBidi"/>
          <w:i/>
          <w:sz w:val="24"/>
          <w:szCs w:val="24"/>
        </w:rPr>
        <w:t xml:space="preserve">Resources Based </w:t>
      </w:r>
      <w:proofErr w:type="spellStart"/>
      <w:r w:rsidRPr="008A08D5">
        <w:rPr>
          <w:rFonts w:asciiTheme="majorBidi" w:hAnsiTheme="majorBidi" w:cstheme="majorBidi"/>
          <w:i/>
          <w:sz w:val="24"/>
          <w:szCs w:val="24"/>
        </w:rPr>
        <w:t>Teory</w:t>
      </w:r>
      <w:r w:rsidRPr="008A08D5">
        <w:rPr>
          <w:rFonts w:asciiTheme="majorBidi" w:hAnsiTheme="majorBidi" w:cstheme="majorBidi"/>
          <w:sz w:val="24"/>
          <w:szCs w:val="24"/>
        </w:rPr>
        <w:t>according</w:t>
      </w:r>
      <w:proofErr w:type="spellEnd"/>
      <w:r w:rsidRPr="008A08D5">
        <w:rPr>
          <w:rFonts w:asciiTheme="majorBidi" w:hAnsiTheme="majorBidi" w:cstheme="majorBidi"/>
          <w:sz w:val="24"/>
          <w:szCs w:val="24"/>
        </w:rPr>
        <w:t xml:space="preserve"> to </w:t>
      </w:r>
      <w:proofErr w:type="spellStart"/>
      <w:r w:rsidRPr="008A08D5">
        <w:rPr>
          <w:rFonts w:asciiTheme="majorBidi" w:hAnsiTheme="majorBidi" w:cstheme="majorBidi"/>
          <w:sz w:val="24"/>
          <w:szCs w:val="24"/>
        </w:rPr>
        <w:t>Wernerfelt</w:t>
      </w:r>
      <w:proofErr w:type="spellEnd"/>
      <w:r w:rsidRPr="008A08D5">
        <w:rPr>
          <w:rFonts w:asciiTheme="majorBidi" w:hAnsiTheme="majorBidi" w:cstheme="majorBidi"/>
          <w:sz w:val="24"/>
          <w:szCs w:val="24"/>
        </w:rPr>
        <w:t xml:space="preserve"> (1984: 20), which explains that the company's performance will be optimal if it has a competitive advantage so that it can produce value for the company. In terms of competitive advantage, it means something that is inherent in the company and difficult to imitate, and can manage its resources properly. According to </w:t>
      </w:r>
      <w:proofErr w:type="spellStart"/>
      <w:r w:rsidRPr="008A08D5">
        <w:rPr>
          <w:rFonts w:asciiTheme="majorBidi" w:hAnsiTheme="majorBidi" w:cstheme="majorBidi"/>
          <w:sz w:val="24"/>
          <w:szCs w:val="24"/>
        </w:rPr>
        <w:t>Kutyanto</w:t>
      </w:r>
      <w:proofErr w:type="spellEnd"/>
      <w:r w:rsidRPr="008A08D5">
        <w:rPr>
          <w:rFonts w:asciiTheme="majorBidi" w:hAnsiTheme="majorBidi" w:cstheme="majorBidi"/>
          <w:sz w:val="24"/>
          <w:szCs w:val="24"/>
        </w:rPr>
        <w:t xml:space="preserve"> (2008: 12) competitive advantage is generated from the company's ability to manage its resources well so that it can produce satisfactory value for the company, the resources here are in the form of intellectual capital including human capital, structural capital, customer capital in the business world. The resources in question are everything that is owned and controlled by the company which includes assets of the ability of individuals or employees, knowledge of technology,</w:t>
      </w:r>
    </w:p>
    <w:p w14:paraId="0E85CBD1" w14:textId="23B68ADC" w:rsidR="00353F55" w:rsidRPr="008A08D5" w:rsidRDefault="00353F55" w:rsidP="0061430B">
      <w:pPr>
        <w:spacing w:after="0" w:line="240" w:lineRule="auto"/>
        <w:jc w:val="both"/>
        <w:rPr>
          <w:rFonts w:asciiTheme="majorBidi" w:hAnsiTheme="majorBidi" w:cstheme="majorBidi"/>
          <w:b/>
          <w:bCs/>
          <w:sz w:val="24"/>
          <w:szCs w:val="24"/>
        </w:rPr>
      </w:pPr>
    </w:p>
    <w:p w14:paraId="1AAF53BB" w14:textId="77777777" w:rsidR="00353F55" w:rsidRPr="008A08D5" w:rsidRDefault="00353F55" w:rsidP="0061430B">
      <w:pPr>
        <w:spacing w:after="0" w:line="240" w:lineRule="auto"/>
        <w:jc w:val="both"/>
        <w:rPr>
          <w:rFonts w:asciiTheme="majorBidi" w:hAnsiTheme="majorBidi" w:cstheme="majorBidi"/>
          <w:b/>
          <w:bCs/>
          <w:i/>
          <w:sz w:val="24"/>
          <w:szCs w:val="24"/>
        </w:rPr>
      </w:pPr>
      <w:r w:rsidRPr="008A08D5">
        <w:rPr>
          <w:rFonts w:asciiTheme="majorBidi" w:hAnsiTheme="majorBidi" w:cstheme="majorBidi"/>
          <w:b/>
          <w:bCs/>
          <w:i/>
          <w:sz w:val="24"/>
          <w:szCs w:val="24"/>
        </w:rPr>
        <w:t>Dynamic Service Capability</w:t>
      </w:r>
    </w:p>
    <w:p w14:paraId="6BA4E717" w14:textId="77777777" w:rsidR="00353F55" w:rsidRPr="008A08D5" w:rsidRDefault="00353F55" w:rsidP="0061430B">
      <w:pPr>
        <w:spacing w:after="0" w:line="240" w:lineRule="auto"/>
        <w:ind w:firstLine="720"/>
        <w:jc w:val="both"/>
        <w:rPr>
          <w:rFonts w:asciiTheme="majorBidi" w:hAnsiTheme="majorBidi" w:cstheme="majorBidi"/>
          <w:sz w:val="24"/>
          <w:szCs w:val="24"/>
        </w:rPr>
      </w:pPr>
      <w:r w:rsidRPr="008A08D5">
        <w:rPr>
          <w:rFonts w:asciiTheme="majorBidi" w:hAnsiTheme="majorBidi" w:cstheme="majorBidi"/>
          <w:i/>
          <w:sz w:val="24"/>
          <w:szCs w:val="24"/>
        </w:rPr>
        <w:t xml:space="preserve">Dynamic Service </w:t>
      </w:r>
      <w:proofErr w:type="spellStart"/>
      <w:r w:rsidRPr="008A08D5">
        <w:rPr>
          <w:rFonts w:asciiTheme="majorBidi" w:hAnsiTheme="majorBidi" w:cstheme="majorBidi"/>
          <w:i/>
          <w:sz w:val="24"/>
          <w:szCs w:val="24"/>
        </w:rPr>
        <w:t>Capability</w:t>
      </w:r>
      <w:r w:rsidRPr="008A08D5">
        <w:rPr>
          <w:rFonts w:asciiTheme="majorBidi" w:hAnsiTheme="majorBidi" w:cstheme="majorBidi"/>
          <w:sz w:val="24"/>
          <w:szCs w:val="24"/>
        </w:rPr>
        <w:t>is</w:t>
      </w:r>
      <w:proofErr w:type="spellEnd"/>
      <w:r w:rsidRPr="008A08D5">
        <w:rPr>
          <w:rFonts w:asciiTheme="majorBidi" w:hAnsiTheme="majorBidi" w:cstheme="majorBidi"/>
          <w:sz w:val="24"/>
          <w:szCs w:val="24"/>
        </w:rPr>
        <w:t xml:space="preserve"> the ability of a company or individual to adapt quickly to a </w:t>
      </w:r>
      <w:proofErr w:type="gramStart"/>
      <w:r w:rsidRPr="008A08D5">
        <w:rPr>
          <w:rFonts w:asciiTheme="majorBidi" w:hAnsiTheme="majorBidi" w:cstheme="majorBidi"/>
          <w:sz w:val="24"/>
          <w:szCs w:val="24"/>
        </w:rPr>
        <w:t>fast changing</w:t>
      </w:r>
      <w:proofErr w:type="gramEnd"/>
      <w:r w:rsidRPr="008A08D5">
        <w:rPr>
          <w:rFonts w:asciiTheme="majorBidi" w:hAnsiTheme="majorBidi" w:cstheme="majorBidi"/>
          <w:sz w:val="24"/>
          <w:szCs w:val="24"/>
        </w:rPr>
        <w:t xml:space="preserve"> environment as the main source of competitive advantage in the modern business world. Service is an activity that is directed at ensuring that the product is handled in order to obtain maximum capabilities, including response time and availability. Service is an activity, benefit, or satisfaction offered when it is essentially invisible and imperceptible, and does not result in ownership of anything Kotler and Armstrong (1993). </w:t>
      </w:r>
      <w:proofErr w:type="spellStart"/>
      <w:r w:rsidRPr="008A08D5">
        <w:rPr>
          <w:rFonts w:asciiTheme="majorBidi" w:hAnsiTheme="majorBidi" w:cstheme="majorBidi"/>
          <w:sz w:val="24"/>
          <w:szCs w:val="24"/>
        </w:rPr>
        <w:t>Sugiarto</w:t>
      </w:r>
      <w:proofErr w:type="spellEnd"/>
      <w:r w:rsidRPr="008A08D5">
        <w:rPr>
          <w:rFonts w:asciiTheme="majorBidi" w:hAnsiTheme="majorBidi" w:cstheme="majorBidi"/>
          <w:sz w:val="24"/>
          <w:szCs w:val="24"/>
        </w:rPr>
        <w:t xml:space="preserve"> (1999: 22) defines Service as an action taken to meet the needs of others whose level of satisfaction can only be felt by those who serve and those who are served. The services provided to customers must be of high quality.</w:t>
      </w:r>
    </w:p>
    <w:p w14:paraId="7C49F2E3" w14:textId="5A634616" w:rsidR="008E021A" w:rsidRPr="008A08D5" w:rsidRDefault="00353F55" w:rsidP="0061430B">
      <w:pPr>
        <w:spacing w:after="0" w:line="240" w:lineRule="auto"/>
        <w:ind w:firstLine="720"/>
        <w:jc w:val="both"/>
        <w:rPr>
          <w:rFonts w:asciiTheme="majorBidi" w:hAnsiTheme="majorBidi" w:cstheme="majorBidi"/>
          <w:sz w:val="24"/>
          <w:szCs w:val="24"/>
        </w:rPr>
      </w:pPr>
      <w:r w:rsidRPr="008A08D5">
        <w:rPr>
          <w:rFonts w:asciiTheme="majorBidi" w:hAnsiTheme="majorBidi" w:cstheme="majorBidi"/>
          <w:i/>
          <w:sz w:val="24"/>
          <w:szCs w:val="24"/>
        </w:rPr>
        <w:lastRenderedPageBreak/>
        <w:t xml:space="preserve">Dynamic Service </w:t>
      </w:r>
      <w:proofErr w:type="spellStart"/>
      <w:r w:rsidRPr="008A08D5">
        <w:rPr>
          <w:rFonts w:asciiTheme="majorBidi" w:hAnsiTheme="majorBidi" w:cstheme="majorBidi"/>
          <w:i/>
          <w:sz w:val="24"/>
          <w:szCs w:val="24"/>
        </w:rPr>
        <w:t>Capability</w:t>
      </w:r>
      <w:r w:rsidRPr="008A08D5">
        <w:rPr>
          <w:rFonts w:asciiTheme="majorBidi" w:hAnsiTheme="majorBidi" w:cstheme="majorBidi"/>
          <w:sz w:val="24"/>
          <w:szCs w:val="24"/>
        </w:rPr>
        <w:t>is</w:t>
      </w:r>
      <w:proofErr w:type="spellEnd"/>
      <w:r w:rsidRPr="008A08D5">
        <w:rPr>
          <w:rFonts w:asciiTheme="majorBidi" w:hAnsiTheme="majorBidi" w:cstheme="majorBidi"/>
          <w:sz w:val="24"/>
          <w:szCs w:val="24"/>
        </w:rPr>
        <w:t xml:space="preserve"> how well an organization or company is able to respond to customer needs or services delivered and provided to customers DeSimone and Harris (1998: 30). Both also said that Dynamic Service Capability can be measured by service response time (speed), service assurance, and customer satisfaction level. </w:t>
      </w:r>
      <w:proofErr w:type="spellStart"/>
      <w:r w:rsidRPr="008A08D5">
        <w:rPr>
          <w:rFonts w:asciiTheme="majorBidi" w:hAnsiTheme="majorBidi" w:cstheme="majorBidi"/>
          <w:sz w:val="24"/>
          <w:szCs w:val="24"/>
        </w:rPr>
        <w:t>Sugiarto</w:t>
      </w:r>
      <w:proofErr w:type="spellEnd"/>
      <w:r w:rsidRPr="008A08D5">
        <w:rPr>
          <w:rFonts w:asciiTheme="majorBidi" w:hAnsiTheme="majorBidi" w:cstheme="majorBidi"/>
          <w:sz w:val="24"/>
          <w:szCs w:val="24"/>
        </w:rPr>
        <w:t xml:space="preserve"> (1999: 12) argues that Dynamic Service Capability is an act of service providers or services to customers through the presentation of products or services in accordance with the applicable measures of the product or service to meet customer needs, wants, and expectations. According to Zeithaml and Bitner (2000: 40), Dynamic Service Capability is directly influenced by the behavior of service providers, namely employees.</w:t>
      </w:r>
      <w:bookmarkStart w:id="0" w:name="_Hlk60729005"/>
      <w:bookmarkEnd w:id="0"/>
    </w:p>
    <w:p w14:paraId="2D849CD3" w14:textId="77777777" w:rsidR="006B05D9" w:rsidRPr="008A08D5" w:rsidRDefault="006B05D9" w:rsidP="0061430B">
      <w:pPr>
        <w:spacing w:after="0" w:line="240" w:lineRule="auto"/>
        <w:ind w:firstLine="720"/>
        <w:jc w:val="both"/>
        <w:rPr>
          <w:rFonts w:asciiTheme="majorBidi" w:hAnsiTheme="majorBidi" w:cstheme="majorBidi"/>
          <w:sz w:val="24"/>
          <w:szCs w:val="24"/>
        </w:rPr>
      </w:pPr>
    </w:p>
    <w:p w14:paraId="7A5A6E23" w14:textId="60C18CF8" w:rsidR="008E021A" w:rsidRPr="008A08D5" w:rsidRDefault="008E021A" w:rsidP="0061430B">
      <w:pPr>
        <w:widowControl w:val="0"/>
        <w:tabs>
          <w:tab w:val="left" w:pos="900"/>
        </w:tabs>
        <w:autoSpaceDE w:val="0"/>
        <w:autoSpaceDN w:val="0"/>
        <w:spacing w:after="0" w:line="240" w:lineRule="auto"/>
        <w:jc w:val="both"/>
        <w:rPr>
          <w:rFonts w:asciiTheme="majorBidi" w:hAnsiTheme="majorBidi" w:cstheme="majorBidi"/>
          <w:b/>
          <w:bCs/>
          <w:sz w:val="24"/>
          <w:szCs w:val="24"/>
        </w:rPr>
      </w:pPr>
      <w:r w:rsidRPr="008A08D5">
        <w:rPr>
          <w:rFonts w:asciiTheme="majorBidi" w:hAnsiTheme="majorBidi" w:cstheme="majorBidi"/>
          <w:b/>
          <w:bCs/>
          <w:i/>
          <w:sz w:val="24"/>
          <w:szCs w:val="24"/>
        </w:rPr>
        <w:t>Service Dominant Orientation</w:t>
      </w:r>
      <w:r w:rsidRPr="008A08D5">
        <w:rPr>
          <w:rFonts w:asciiTheme="majorBidi" w:hAnsiTheme="majorBidi" w:cstheme="majorBidi"/>
          <w:b/>
          <w:bCs/>
          <w:sz w:val="24"/>
          <w:szCs w:val="24"/>
        </w:rPr>
        <w:t xml:space="preserve"> </w:t>
      </w:r>
    </w:p>
    <w:p w14:paraId="04B8F114" w14:textId="158FD4BB" w:rsidR="008E021A" w:rsidRPr="008A08D5" w:rsidRDefault="008E021A" w:rsidP="0061430B">
      <w:pPr>
        <w:widowControl w:val="0"/>
        <w:tabs>
          <w:tab w:val="left" w:pos="900"/>
        </w:tabs>
        <w:autoSpaceDE w:val="0"/>
        <w:autoSpaceDN w:val="0"/>
        <w:spacing w:after="0" w:line="240" w:lineRule="auto"/>
        <w:jc w:val="both"/>
        <w:rPr>
          <w:rFonts w:asciiTheme="majorBidi" w:hAnsiTheme="majorBidi" w:cstheme="majorBidi"/>
          <w:sz w:val="24"/>
          <w:szCs w:val="24"/>
        </w:rPr>
      </w:pPr>
      <w:r w:rsidRPr="008A08D5">
        <w:rPr>
          <w:rFonts w:asciiTheme="majorBidi" w:hAnsiTheme="majorBidi" w:cstheme="majorBidi"/>
          <w:i/>
          <w:sz w:val="24"/>
          <w:szCs w:val="24"/>
        </w:rPr>
        <w:tab/>
        <w:t xml:space="preserve">Service Dominant </w:t>
      </w:r>
      <w:proofErr w:type="spellStart"/>
      <w:r w:rsidRPr="008A08D5">
        <w:rPr>
          <w:rFonts w:asciiTheme="majorBidi" w:hAnsiTheme="majorBidi" w:cstheme="majorBidi"/>
          <w:i/>
          <w:sz w:val="24"/>
          <w:szCs w:val="24"/>
        </w:rPr>
        <w:t>Orientation</w:t>
      </w:r>
      <w:r w:rsidRPr="008A08D5">
        <w:rPr>
          <w:rFonts w:asciiTheme="majorBidi" w:hAnsiTheme="majorBidi" w:cstheme="majorBidi"/>
          <w:sz w:val="24"/>
          <w:szCs w:val="24"/>
        </w:rPr>
        <w:t>derived</w:t>
      </w:r>
      <w:proofErr w:type="spellEnd"/>
      <w:r w:rsidRPr="008A08D5">
        <w:rPr>
          <w:rFonts w:asciiTheme="majorBidi" w:hAnsiTheme="majorBidi" w:cstheme="majorBidi"/>
          <w:sz w:val="24"/>
          <w:szCs w:val="24"/>
        </w:rPr>
        <w:t xml:space="preserve"> from a service dominant logic that centers on a new marketing logic that emphasizes service superiority (requires specialized knowledge skills in the exchange process). Service Dominant Orientation is the attitude and work behavior in providing services to those served, including the community, superiors, colleagues and other agencies. According to Bolton and Drew, one of the most important ways in establishing a relationship with a </w:t>
      </w:r>
      <w:proofErr w:type="gramStart"/>
      <w:r w:rsidRPr="008A08D5">
        <w:rPr>
          <w:rFonts w:asciiTheme="majorBidi" w:hAnsiTheme="majorBidi" w:cstheme="majorBidi"/>
          <w:sz w:val="24"/>
          <w:szCs w:val="24"/>
        </w:rPr>
        <w:t>high quality</w:t>
      </w:r>
      <w:proofErr w:type="gramEnd"/>
      <w:r w:rsidRPr="008A08D5">
        <w:rPr>
          <w:rFonts w:asciiTheme="majorBidi" w:hAnsiTheme="majorBidi" w:cstheme="majorBidi"/>
          <w:sz w:val="24"/>
          <w:szCs w:val="24"/>
        </w:rPr>
        <w:t xml:space="preserve"> customer, meeting customer satisfaction can be achieved through consistency. Consistently dealing with customers through the interaction process and scans will make a positive impact on the consumer experience of the consumer. In the end, customer satisfaction through good relationships is crucial if the interaction between salespeople and customers continues. Basically, service design is different. In service, it involves more human resources. Services also include co-production where both the customer and the service provider are involved in service operations. Service quality as perceived by customers can be defined as the level of conformity between customer wants or expectations and their perceptions.</w:t>
      </w:r>
    </w:p>
    <w:p w14:paraId="2CF9E0CE" w14:textId="49E0D4F0" w:rsidR="00353F55" w:rsidRPr="008A08D5" w:rsidRDefault="00353F55" w:rsidP="0061430B">
      <w:pPr>
        <w:spacing w:after="0" w:line="240" w:lineRule="auto"/>
        <w:jc w:val="both"/>
        <w:rPr>
          <w:rFonts w:asciiTheme="majorBidi" w:hAnsiTheme="majorBidi" w:cstheme="majorBidi"/>
          <w:b/>
          <w:bCs/>
          <w:sz w:val="24"/>
          <w:szCs w:val="24"/>
        </w:rPr>
      </w:pPr>
    </w:p>
    <w:p w14:paraId="07AE67E0" w14:textId="77777777" w:rsidR="006B05D9" w:rsidRPr="008A08D5" w:rsidRDefault="006B05D9" w:rsidP="0061430B">
      <w:pPr>
        <w:widowControl w:val="0"/>
        <w:tabs>
          <w:tab w:val="left" w:pos="900"/>
        </w:tabs>
        <w:autoSpaceDE w:val="0"/>
        <w:autoSpaceDN w:val="0"/>
        <w:spacing w:after="0" w:line="240" w:lineRule="auto"/>
        <w:jc w:val="both"/>
        <w:rPr>
          <w:rFonts w:asciiTheme="majorBidi" w:hAnsiTheme="majorBidi" w:cstheme="majorBidi"/>
          <w:b/>
          <w:sz w:val="24"/>
          <w:szCs w:val="24"/>
        </w:rPr>
      </w:pPr>
      <w:r w:rsidRPr="008A08D5">
        <w:rPr>
          <w:rFonts w:asciiTheme="majorBidi" w:hAnsiTheme="majorBidi" w:cstheme="majorBidi"/>
          <w:b/>
          <w:i/>
          <w:iCs/>
          <w:sz w:val="24"/>
          <w:szCs w:val="24"/>
        </w:rPr>
        <w:t>Technological Capabilities</w:t>
      </w:r>
    </w:p>
    <w:p w14:paraId="5BE455E6" w14:textId="77777777" w:rsidR="006B05D9" w:rsidRPr="008A08D5" w:rsidRDefault="006B05D9" w:rsidP="0061430B">
      <w:pPr>
        <w:widowControl w:val="0"/>
        <w:tabs>
          <w:tab w:val="left" w:pos="900"/>
        </w:tabs>
        <w:autoSpaceDE w:val="0"/>
        <w:autoSpaceDN w:val="0"/>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ab/>
        <w:t xml:space="preserve">Zhang et al (2010) define </w:t>
      </w:r>
      <w:r w:rsidRPr="008A08D5">
        <w:rPr>
          <w:rFonts w:asciiTheme="majorBidi" w:hAnsiTheme="majorBidi" w:cstheme="majorBidi"/>
          <w:i/>
          <w:sz w:val="24"/>
          <w:szCs w:val="24"/>
        </w:rPr>
        <w:t xml:space="preserve">Technological </w:t>
      </w:r>
      <w:proofErr w:type="spellStart"/>
      <w:r w:rsidRPr="008A08D5">
        <w:rPr>
          <w:rFonts w:asciiTheme="majorBidi" w:hAnsiTheme="majorBidi" w:cstheme="majorBidi"/>
          <w:i/>
          <w:sz w:val="24"/>
          <w:szCs w:val="24"/>
        </w:rPr>
        <w:t>Capabilities</w:t>
      </w:r>
      <w:r w:rsidRPr="008A08D5">
        <w:rPr>
          <w:rFonts w:asciiTheme="majorBidi" w:hAnsiTheme="majorBidi" w:cstheme="majorBidi"/>
          <w:sz w:val="24"/>
          <w:szCs w:val="24"/>
        </w:rPr>
        <w:t>as</w:t>
      </w:r>
      <w:proofErr w:type="spellEnd"/>
      <w:r w:rsidRPr="008A08D5">
        <w:rPr>
          <w:rFonts w:asciiTheme="majorBidi" w:hAnsiTheme="majorBidi" w:cstheme="majorBidi"/>
          <w:sz w:val="24"/>
          <w:szCs w:val="24"/>
        </w:rPr>
        <w:t xml:space="preserve"> the company's ability to mobilize and deploy resources based on information technology in combination or in combination with other resources and capabilities. Nakata et al., (2008) define Technological Capabilities as the ability of a computer system, a collection of computers and related technologies within an organization to store, process and convey information. Technological capacities are seen as inherent in the processes and routine activities of a company that enable the company to create value from its assets. Richardson et al (2003).</w:t>
      </w:r>
      <w:bookmarkStart w:id="1" w:name="_Hlk60729141"/>
      <w:bookmarkEnd w:id="1"/>
    </w:p>
    <w:p w14:paraId="79F1B3AE" w14:textId="61C02EB8" w:rsidR="006B05D9" w:rsidRPr="008A08D5" w:rsidRDefault="006B05D9" w:rsidP="0061430B">
      <w:pPr>
        <w:widowControl w:val="0"/>
        <w:tabs>
          <w:tab w:val="left" w:pos="900"/>
        </w:tabs>
        <w:autoSpaceDE w:val="0"/>
        <w:autoSpaceDN w:val="0"/>
        <w:spacing w:after="0" w:line="240" w:lineRule="auto"/>
        <w:jc w:val="both"/>
        <w:rPr>
          <w:rFonts w:asciiTheme="majorBidi" w:hAnsiTheme="majorBidi" w:cstheme="majorBidi"/>
          <w:sz w:val="24"/>
          <w:szCs w:val="24"/>
        </w:rPr>
      </w:pPr>
      <w:r w:rsidRPr="008A08D5">
        <w:rPr>
          <w:rFonts w:asciiTheme="majorBidi" w:hAnsiTheme="majorBidi" w:cstheme="majorBidi"/>
          <w:i/>
          <w:sz w:val="24"/>
          <w:szCs w:val="24"/>
        </w:rPr>
        <w:tab/>
        <w:t xml:space="preserve">Technological </w:t>
      </w:r>
      <w:proofErr w:type="spellStart"/>
      <w:r w:rsidRPr="008A08D5">
        <w:rPr>
          <w:rFonts w:asciiTheme="majorBidi" w:hAnsiTheme="majorBidi" w:cstheme="majorBidi"/>
          <w:i/>
          <w:sz w:val="24"/>
          <w:szCs w:val="24"/>
        </w:rPr>
        <w:t>Capabilities</w:t>
      </w:r>
      <w:r w:rsidRPr="008A08D5">
        <w:rPr>
          <w:rFonts w:asciiTheme="majorBidi" w:hAnsiTheme="majorBidi" w:cstheme="majorBidi"/>
          <w:sz w:val="24"/>
          <w:szCs w:val="24"/>
        </w:rPr>
        <w:t>is</w:t>
      </w:r>
      <w:proofErr w:type="spellEnd"/>
      <w:r w:rsidRPr="008A08D5">
        <w:rPr>
          <w:rFonts w:asciiTheme="majorBidi" w:hAnsiTheme="majorBidi" w:cstheme="majorBidi"/>
          <w:sz w:val="24"/>
          <w:szCs w:val="24"/>
        </w:rPr>
        <w:t xml:space="preserve"> a tool that can help companies to make decisions, solve problems or plan. Zhu and Nakata (2007) see that an IT that is applied by a company will have several positive impacts on its business activities. IT can collect and integrate various data that companies need in understanding problems that arise. Zhu and Nakata (2007) in the study saw that the customer orientation carried out by the company would work well if it was facilitated by its technological capacities. Rodriguez et al., (2014) presented the results of their research conducted in various types of industries, showing that information technology used in the form of mass media technology and customer relationship management (CRM) systems is able to influence customer-oriented activities carried out by companies. Good technological capacities in a company will help the company understand its customers, increase the company's confidence in adapting to changing customer needs, measure customer satisfaction and harmonize the company's sales and marketing activities with meeting customer needs.</w:t>
      </w:r>
    </w:p>
    <w:p w14:paraId="5155CE35" w14:textId="7BFA5BF1" w:rsidR="006B05D9" w:rsidRPr="008A08D5" w:rsidRDefault="006B05D9" w:rsidP="0061430B">
      <w:pPr>
        <w:spacing w:after="0" w:line="240" w:lineRule="auto"/>
        <w:jc w:val="both"/>
        <w:rPr>
          <w:rFonts w:asciiTheme="majorBidi" w:hAnsiTheme="majorBidi" w:cstheme="majorBidi"/>
          <w:b/>
          <w:bCs/>
          <w:sz w:val="24"/>
          <w:szCs w:val="24"/>
        </w:rPr>
      </w:pPr>
    </w:p>
    <w:p w14:paraId="4EA631D9" w14:textId="5440449E" w:rsidR="00626A4F" w:rsidRPr="008A08D5" w:rsidRDefault="00626A4F" w:rsidP="0061430B">
      <w:pPr>
        <w:spacing w:after="0"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 xml:space="preserve">Employee performance </w:t>
      </w:r>
    </w:p>
    <w:p w14:paraId="274FB181" w14:textId="409539ED" w:rsidR="00626A4F" w:rsidRPr="008A08D5" w:rsidRDefault="00626A4F" w:rsidP="0061430B">
      <w:pPr>
        <w:widowControl w:val="0"/>
        <w:tabs>
          <w:tab w:val="left" w:pos="900"/>
        </w:tabs>
        <w:autoSpaceDE w:val="0"/>
        <w:autoSpaceDN w:val="0"/>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ab/>
      </w:r>
      <w:proofErr w:type="spellStart"/>
      <w:r w:rsidRPr="008A08D5">
        <w:rPr>
          <w:rFonts w:asciiTheme="majorBidi" w:hAnsiTheme="majorBidi" w:cstheme="majorBidi"/>
          <w:sz w:val="24"/>
          <w:szCs w:val="24"/>
        </w:rPr>
        <w:t>Kaswan</w:t>
      </w:r>
      <w:proofErr w:type="spellEnd"/>
      <w:r w:rsidRPr="008A08D5">
        <w:rPr>
          <w:rFonts w:asciiTheme="majorBidi" w:hAnsiTheme="majorBidi" w:cstheme="majorBidi"/>
          <w:sz w:val="24"/>
          <w:szCs w:val="24"/>
        </w:rPr>
        <w:t xml:space="preserve"> (2011; 68) Performance is the ability of employees to do work that may be improved by emphasizing their strengths and understanding what changes are needed. Performance in an organization is carried out by all human resources in the organization, both the leadership and workers. There are many factors that can affect human resources in carrying out their performance. There are factors that come from within human resources and from outside themselves.</w:t>
      </w:r>
    </w:p>
    <w:p w14:paraId="4FAFDFA9" w14:textId="092C99EF" w:rsidR="00626A4F" w:rsidRPr="008A08D5" w:rsidRDefault="00626A4F" w:rsidP="0061430B">
      <w:pPr>
        <w:widowControl w:val="0"/>
        <w:tabs>
          <w:tab w:val="left" w:pos="900"/>
        </w:tabs>
        <w:autoSpaceDE w:val="0"/>
        <w:autoSpaceDN w:val="0"/>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ab/>
        <w:t xml:space="preserve">According to </w:t>
      </w:r>
      <w:proofErr w:type="spellStart"/>
      <w:r w:rsidRPr="008A08D5">
        <w:rPr>
          <w:rFonts w:asciiTheme="majorBidi" w:hAnsiTheme="majorBidi" w:cstheme="majorBidi"/>
          <w:sz w:val="24"/>
          <w:szCs w:val="24"/>
        </w:rPr>
        <w:t>Mangkunegara</w:t>
      </w:r>
      <w:proofErr w:type="spellEnd"/>
      <w:r w:rsidRPr="008A08D5">
        <w:rPr>
          <w:rFonts w:asciiTheme="majorBidi" w:hAnsiTheme="majorBidi" w:cstheme="majorBidi"/>
          <w:sz w:val="24"/>
          <w:szCs w:val="24"/>
        </w:rPr>
        <w:t xml:space="preserve"> (2005; 67) said that the term performance comes from the word "Job Performance or Actual Performance" which means work performance or actual achievement achieved by someone. The definition of performance itself is the result of work in quality and quantity achieved by someone in carrying out their duties in accordance with the given </w:t>
      </w:r>
      <w:r w:rsidRPr="008A08D5">
        <w:rPr>
          <w:rFonts w:asciiTheme="majorBidi" w:hAnsiTheme="majorBidi" w:cstheme="majorBidi"/>
          <w:sz w:val="24"/>
          <w:szCs w:val="24"/>
        </w:rPr>
        <w:lastRenderedPageBreak/>
        <w:t>responsibilities.</w:t>
      </w:r>
    </w:p>
    <w:p w14:paraId="0F1A1D33" w14:textId="77DEE9EB" w:rsidR="00CA6D79" w:rsidRPr="008A08D5" w:rsidRDefault="00CA6D79" w:rsidP="0061430B">
      <w:pPr>
        <w:widowControl w:val="0"/>
        <w:tabs>
          <w:tab w:val="left" w:pos="900"/>
        </w:tabs>
        <w:autoSpaceDE w:val="0"/>
        <w:autoSpaceDN w:val="0"/>
        <w:spacing w:after="0" w:line="240" w:lineRule="auto"/>
        <w:jc w:val="both"/>
        <w:rPr>
          <w:rFonts w:asciiTheme="majorBidi" w:hAnsiTheme="majorBidi" w:cstheme="majorBidi"/>
          <w:sz w:val="24"/>
          <w:szCs w:val="24"/>
        </w:rPr>
      </w:pPr>
    </w:p>
    <w:p w14:paraId="3DC0C5A5" w14:textId="3DDC8C5B" w:rsidR="00CA6D79" w:rsidRPr="008A08D5" w:rsidRDefault="00CA6D79" w:rsidP="0061430B">
      <w:pPr>
        <w:widowControl w:val="0"/>
        <w:tabs>
          <w:tab w:val="left" w:pos="900"/>
        </w:tabs>
        <w:autoSpaceDE w:val="0"/>
        <w:autoSpaceDN w:val="0"/>
        <w:spacing w:after="0"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Research Hypothesis</w:t>
      </w:r>
    </w:p>
    <w:p w14:paraId="07ED939E" w14:textId="77777777" w:rsidR="00CA6D79" w:rsidRPr="008A08D5" w:rsidRDefault="00CA6D79" w:rsidP="0061430B">
      <w:pPr>
        <w:pStyle w:val="ListParagraph"/>
        <w:widowControl w:val="0"/>
        <w:tabs>
          <w:tab w:val="left" w:pos="900"/>
        </w:tabs>
        <w:autoSpaceDE w:val="0"/>
        <w:autoSpaceDN w:val="0"/>
        <w:spacing w:after="0" w:line="240" w:lineRule="auto"/>
        <w:ind w:left="0"/>
        <w:jc w:val="both"/>
        <w:rPr>
          <w:rFonts w:asciiTheme="majorBidi" w:hAnsiTheme="majorBidi" w:cstheme="majorBidi"/>
          <w:i/>
          <w:iCs/>
          <w:sz w:val="24"/>
          <w:szCs w:val="24"/>
        </w:rPr>
      </w:pPr>
      <w:r w:rsidRPr="008A08D5">
        <w:rPr>
          <w:rFonts w:asciiTheme="majorBidi" w:hAnsiTheme="majorBidi" w:cstheme="majorBidi"/>
          <w:sz w:val="24"/>
          <w:szCs w:val="24"/>
        </w:rPr>
        <w:t>H1: Dynamic service capability has a significant effect on technological capabilities</w:t>
      </w:r>
    </w:p>
    <w:p w14:paraId="4044D9B5" w14:textId="77777777" w:rsidR="00CA6D79" w:rsidRPr="008A08D5" w:rsidRDefault="00CA6D79" w:rsidP="0061430B">
      <w:pPr>
        <w:pStyle w:val="ListParagraph"/>
        <w:widowControl w:val="0"/>
        <w:tabs>
          <w:tab w:val="left" w:pos="900"/>
        </w:tabs>
        <w:autoSpaceDE w:val="0"/>
        <w:autoSpaceDN w:val="0"/>
        <w:spacing w:after="0" w:line="240" w:lineRule="auto"/>
        <w:ind w:left="0"/>
        <w:jc w:val="both"/>
        <w:rPr>
          <w:rFonts w:asciiTheme="majorBidi" w:hAnsiTheme="majorBidi" w:cstheme="majorBidi"/>
          <w:sz w:val="24"/>
          <w:szCs w:val="24"/>
        </w:rPr>
      </w:pPr>
      <w:r w:rsidRPr="008A08D5">
        <w:rPr>
          <w:rFonts w:asciiTheme="majorBidi" w:hAnsiTheme="majorBidi" w:cstheme="majorBidi"/>
          <w:sz w:val="24"/>
          <w:szCs w:val="24"/>
        </w:rPr>
        <w:t>H2: Service dominant orientation has a significant effect on technological capabilities</w:t>
      </w:r>
    </w:p>
    <w:p w14:paraId="2C60CF45" w14:textId="77777777" w:rsidR="00CA6D79" w:rsidRPr="008A08D5" w:rsidRDefault="00CA6D79" w:rsidP="0061430B">
      <w:pPr>
        <w:pStyle w:val="ListParagraph"/>
        <w:widowControl w:val="0"/>
        <w:tabs>
          <w:tab w:val="left" w:pos="900"/>
        </w:tabs>
        <w:autoSpaceDE w:val="0"/>
        <w:autoSpaceDN w:val="0"/>
        <w:spacing w:after="0" w:line="240" w:lineRule="auto"/>
        <w:ind w:left="0"/>
        <w:jc w:val="both"/>
        <w:rPr>
          <w:rFonts w:asciiTheme="majorBidi" w:hAnsiTheme="majorBidi" w:cstheme="majorBidi"/>
          <w:sz w:val="24"/>
          <w:szCs w:val="24"/>
        </w:rPr>
      </w:pPr>
      <w:r w:rsidRPr="008A08D5">
        <w:rPr>
          <w:rFonts w:asciiTheme="majorBidi" w:hAnsiTheme="majorBidi" w:cstheme="majorBidi"/>
          <w:sz w:val="24"/>
          <w:szCs w:val="24"/>
        </w:rPr>
        <w:t>H3: Dynamic service capability has a significant effect on employee performance</w:t>
      </w:r>
    </w:p>
    <w:p w14:paraId="18FC4DBB" w14:textId="77777777" w:rsidR="00CA6D79" w:rsidRPr="008A08D5" w:rsidRDefault="00CA6D79" w:rsidP="0061430B">
      <w:pPr>
        <w:pStyle w:val="ListParagraph"/>
        <w:widowControl w:val="0"/>
        <w:tabs>
          <w:tab w:val="left" w:pos="900"/>
        </w:tabs>
        <w:autoSpaceDE w:val="0"/>
        <w:autoSpaceDN w:val="0"/>
        <w:spacing w:after="0" w:line="240" w:lineRule="auto"/>
        <w:ind w:left="0"/>
        <w:jc w:val="both"/>
        <w:rPr>
          <w:rFonts w:asciiTheme="majorBidi" w:hAnsiTheme="majorBidi" w:cstheme="majorBidi"/>
          <w:sz w:val="24"/>
          <w:szCs w:val="24"/>
        </w:rPr>
      </w:pPr>
      <w:r w:rsidRPr="008A08D5">
        <w:rPr>
          <w:rFonts w:asciiTheme="majorBidi" w:hAnsiTheme="majorBidi" w:cstheme="majorBidi"/>
          <w:sz w:val="24"/>
          <w:szCs w:val="24"/>
        </w:rPr>
        <w:t>H4: Service dominant orientation has a significant effect on employee performance</w:t>
      </w:r>
    </w:p>
    <w:p w14:paraId="223EB33C" w14:textId="77777777" w:rsidR="00CA6D79" w:rsidRPr="008A08D5" w:rsidRDefault="00CA6D79" w:rsidP="0061430B">
      <w:pPr>
        <w:pStyle w:val="ListParagraph"/>
        <w:widowControl w:val="0"/>
        <w:tabs>
          <w:tab w:val="left" w:pos="900"/>
        </w:tabs>
        <w:autoSpaceDE w:val="0"/>
        <w:autoSpaceDN w:val="0"/>
        <w:spacing w:after="0" w:line="240" w:lineRule="auto"/>
        <w:ind w:left="0"/>
        <w:jc w:val="both"/>
        <w:rPr>
          <w:rFonts w:asciiTheme="majorBidi" w:hAnsiTheme="majorBidi" w:cstheme="majorBidi"/>
          <w:sz w:val="24"/>
          <w:szCs w:val="24"/>
        </w:rPr>
      </w:pPr>
      <w:r w:rsidRPr="008A08D5">
        <w:rPr>
          <w:rFonts w:asciiTheme="majorBidi" w:hAnsiTheme="majorBidi" w:cstheme="majorBidi"/>
          <w:sz w:val="24"/>
          <w:szCs w:val="24"/>
        </w:rPr>
        <w:t>H5: Technological capabilities have a significant effect on employee performance</w:t>
      </w:r>
    </w:p>
    <w:p w14:paraId="510166FC" w14:textId="77777777" w:rsidR="00CA6D79" w:rsidRPr="008A08D5" w:rsidRDefault="00CA6D79" w:rsidP="0061430B">
      <w:pPr>
        <w:widowControl w:val="0"/>
        <w:tabs>
          <w:tab w:val="left" w:pos="900"/>
        </w:tabs>
        <w:autoSpaceDE w:val="0"/>
        <w:autoSpaceDN w:val="0"/>
        <w:spacing w:after="0" w:line="240" w:lineRule="auto"/>
        <w:jc w:val="both"/>
        <w:rPr>
          <w:rFonts w:asciiTheme="majorBidi" w:hAnsiTheme="majorBidi" w:cstheme="majorBidi"/>
          <w:sz w:val="24"/>
          <w:szCs w:val="24"/>
        </w:rPr>
      </w:pPr>
    </w:p>
    <w:p w14:paraId="7EC64CEA" w14:textId="0F90ADE7" w:rsidR="008572F3" w:rsidRPr="008A08D5" w:rsidRDefault="00250A49"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RESEARCH METHODOLOGY</w:t>
      </w:r>
    </w:p>
    <w:p w14:paraId="2E6D9B38" w14:textId="77777777" w:rsidR="007A21D8" w:rsidRPr="008A08D5" w:rsidRDefault="00250A49" w:rsidP="007A21D8">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The research design is planning in a conceptual framework of the structure of the relation of variables in a research study (Kalinger, 1990: 532). Detailed planning is used as a guideline for research studies that lead to the objectives of the study (Aeker and Day, 2001). The schematic of the research flow design can be seen in the following figure:</w:t>
      </w:r>
    </w:p>
    <w:p w14:paraId="7F3EF379" w14:textId="2BCB399A" w:rsidR="00250A49" w:rsidRPr="008A08D5" w:rsidRDefault="00771D54" w:rsidP="007A21D8">
      <w:pPr>
        <w:spacing w:line="240" w:lineRule="auto"/>
        <w:jc w:val="both"/>
        <w:rPr>
          <w:rFonts w:asciiTheme="majorBidi" w:hAnsiTheme="majorBidi" w:cstheme="majorBidi"/>
          <w:sz w:val="24"/>
          <w:szCs w:val="24"/>
          <w:lang w:val="id-ID"/>
        </w:rPr>
      </w:pPr>
      <w:r w:rsidRPr="008A08D5">
        <w:rPr>
          <w:rFonts w:asciiTheme="majorBidi" w:hAnsiTheme="majorBidi" w:cstheme="majorBidi"/>
          <w:noProof/>
          <w:sz w:val="24"/>
          <w:szCs w:val="24"/>
          <w:lang w:val="id-ID"/>
        </w:rPr>
        <mc:AlternateContent>
          <mc:Choice Requires="wps">
            <w:drawing>
              <wp:anchor distT="0" distB="0" distL="114300" distR="114300" simplePos="0" relativeHeight="251706368" behindDoc="0" locked="0" layoutInCell="1" allowOverlap="1" wp14:anchorId="3522D16F" wp14:editId="4CE861AD">
                <wp:simplePos x="0" y="0"/>
                <wp:positionH relativeFrom="column">
                  <wp:posOffset>2453262</wp:posOffset>
                </wp:positionH>
                <wp:positionV relativeFrom="paragraph">
                  <wp:posOffset>6864971</wp:posOffset>
                </wp:positionV>
                <wp:extent cx="0" cy="288041"/>
                <wp:effectExtent l="76200" t="0" r="57150" b="55245"/>
                <wp:wrapNone/>
                <wp:docPr id="28" name="Straight Arrow Connector 28"/>
                <wp:cNvGraphicFramePr/>
                <a:graphic xmlns:a="http://schemas.openxmlformats.org/drawingml/2006/main">
                  <a:graphicData uri="http://schemas.microsoft.com/office/word/2010/wordprocessingShape">
                    <wps:wsp>
                      <wps:cNvCnPr/>
                      <wps:spPr>
                        <a:xfrm>
                          <a:off x="0" y="0"/>
                          <a:ext cx="0" cy="288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A2068B" id="_x0000_t32" coordsize="21600,21600" o:spt="32" o:oned="t" path="m,l21600,21600e" filled="f">
                <v:path arrowok="t" fillok="f" o:connecttype="none"/>
                <o:lock v:ext="edit" shapetype="t"/>
              </v:shapetype>
              <v:shape id="Straight Arrow Connector 28" o:spid="_x0000_s1026" type="#_x0000_t32" style="position:absolute;margin-left:193.15pt;margin-top:540.55pt;width:0;height:22.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704320" behindDoc="0" locked="0" layoutInCell="1" allowOverlap="1" wp14:anchorId="43D74862" wp14:editId="3FB88006">
                <wp:simplePos x="0" y="0"/>
                <wp:positionH relativeFrom="column">
                  <wp:posOffset>2514906</wp:posOffset>
                </wp:positionH>
                <wp:positionV relativeFrom="paragraph">
                  <wp:posOffset>6289775</wp:posOffset>
                </wp:positionV>
                <wp:extent cx="0" cy="288041"/>
                <wp:effectExtent l="76200" t="0" r="57150" b="55245"/>
                <wp:wrapNone/>
                <wp:docPr id="27" name="Straight Arrow Connector 27"/>
                <wp:cNvGraphicFramePr/>
                <a:graphic xmlns:a="http://schemas.openxmlformats.org/drawingml/2006/main">
                  <a:graphicData uri="http://schemas.microsoft.com/office/word/2010/wordprocessingShape">
                    <wps:wsp>
                      <wps:cNvCnPr/>
                      <wps:spPr>
                        <a:xfrm>
                          <a:off x="0" y="0"/>
                          <a:ext cx="0" cy="288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FB893A" id="Straight Arrow Connector 27" o:spid="_x0000_s1026" type="#_x0000_t32" style="position:absolute;margin-left:198pt;margin-top:495.25pt;width:0;height:22.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702272" behindDoc="0" locked="0" layoutInCell="1" allowOverlap="1" wp14:anchorId="64A02556" wp14:editId="6F3D08B4">
                <wp:simplePos x="0" y="0"/>
                <wp:positionH relativeFrom="column">
                  <wp:posOffset>2514907</wp:posOffset>
                </wp:positionH>
                <wp:positionV relativeFrom="paragraph">
                  <wp:posOffset>5703784</wp:posOffset>
                </wp:positionV>
                <wp:extent cx="0" cy="288041"/>
                <wp:effectExtent l="76200" t="0" r="57150" b="55245"/>
                <wp:wrapNone/>
                <wp:docPr id="26" name="Straight Arrow Connector 26"/>
                <wp:cNvGraphicFramePr/>
                <a:graphic xmlns:a="http://schemas.openxmlformats.org/drawingml/2006/main">
                  <a:graphicData uri="http://schemas.microsoft.com/office/word/2010/wordprocessingShape">
                    <wps:wsp>
                      <wps:cNvCnPr/>
                      <wps:spPr>
                        <a:xfrm>
                          <a:off x="0" y="0"/>
                          <a:ext cx="0" cy="288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42B487" id="Straight Arrow Connector 26" o:spid="_x0000_s1026" type="#_x0000_t32" style="position:absolute;margin-left:198pt;margin-top:449.1pt;width:0;height:22.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700224" behindDoc="0" locked="0" layoutInCell="1" allowOverlap="1" wp14:anchorId="6AFC4F54" wp14:editId="178A3317">
                <wp:simplePos x="0" y="0"/>
                <wp:positionH relativeFrom="column">
                  <wp:posOffset>2515335</wp:posOffset>
                </wp:positionH>
                <wp:positionV relativeFrom="paragraph">
                  <wp:posOffset>5108540</wp:posOffset>
                </wp:positionV>
                <wp:extent cx="0" cy="288041"/>
                <wp:effectExtent l="76200" t="0" r="57150" b="55245"/>
                <wp:wrapNone/>
                <wp:docPr id="25" name="Straight Arrow Connector 25"/>
                <wp:cNvGraphicFramePr/>
                <a:graphic xmlns:a="http://schemas.openxmlformats.org/drawingml/2006/main">
                  <a:graphicData uri="http://schemas.microsoft.com/office/word/2010/wordprocessingShape">
                    <wps:wsp>
                      <wps:cNvCnPr/>
                      <wps:spPr>
                        <a:xfrm>
                          <a:off x="0" y="0"/>
                          <a:ext cx="0" cy="288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6E1CDD" id="Straight Arrow Connector 25" o:spid="_x0000_s1026" type="#_x0000_t32" style="position:absolute;margin-left:198.05pt;margin-top:402.25pt;width:0;height:22.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98176" behindDoc="0" locked="0" layoutInCell="1" allowOverlap="1" wp14:anchorId="04630C8E" wp14:editId="7AE2E041">
                <wp:simplePos x="0" y="0"/>
                <wp:positionH relativeFrom="column">
                  <wp:posOffset>2517169</wp:posOffset>
                </wp:positionH>
                <wp:positionV relativeFrom="paragraph">
                  <wp:posOffset>4503969</wp:posOffset>
                </wp:positionV>
                <wp:extent cx="0" cy="287927"/>
                <wp:effectExtent l="76200" t="0" r="57150" b="55245"/>
                <wp:wrapNone/>
                <wp:docPr id="24" name="Straight Arrow Connector 24"/>
                <wp:cNvGraphicFramePr/>
                <a:graphic xmlns:a="http://schemas.openxmlformats.org/drawingml/2006/main">
                  <a:graphicData uri="http://schemas.microsoft.com/office/word/2010/wordprocessingShape">
                    <wps:wsp>
                      <wps:cNvCnPr/>
                      <wps:spPr>
                        <a:xfrm>
                          <a:off x="0" y="0"/>
                          <a:ext cx="0" cy="2879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6219E" id="Straight Arrow Connector 24" o:spid="_x0000_s1026" type="#_x0000_t32" style="position:absolute;margin-left:198.2pt;margin-top:354.65pt;width:0;height:22.6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97152" behindDoc="0" locked="0" layoutInCell="1" allowOverlap="1" wp14:anchorId="5151769D" wp14:editId="074C2947">
                <wp:simplePos x="0" y="0"/>
                <wp:positionH relativeFrom="column">
                  <wp:posOffset>2517076</wp:posOffset>
                </wp:positionH>
                <wp:positionV relativeFrom="paragraph">
                  <wp:posOffset>3815601</wp:posOffset>
                </wp:positionV>
                <wp:extent cx="0" cy="380393"/>
                <wp:effectExtent l="76200" t="0" r="95250" b="57785"/>
                <wp:wrapNone/>
                <wp:docPr id="23" name="Straight Arrow Connector 23"/>
                <wp:cNvGraphicFramePr/>
                <a:graphic xmlns:a="http://schemas.openxmlformats.org/drawingml/2006/main">
                  <a:graphicData uri="http://schemas.microsoft.com/office/word/2010/wordprocessingShape">
                    <wps:wsp>
                      <wps:cNvCnPr/>
                      <wps:spPr>
                        <a:xfrm>
                          <a:off x="0" y="0"/>
                          <a:ext cx="0" cy="3803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3EA5BA" id="Straight Arrow Connector 23" o:spid="_x0000_s1026" type="#_x0000_t32" style="position:absolute;margin-left:198.2pt;margin-top:300.45pt;width:0;height:29.9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96128" behindDoc="0" locked="0" layoutInCell="1" allowOverlap="1" wp14:anchorId="6CD476DE" wp14:editId="27CE6D50">
                <wp:simplePos x="0" y="0"/>
                <wp:positionH relativeFrom="column">
                  <wp:posOffset>965771</wp:posOffset>
                </wp:positionH>
                <wp:positionV relativeFrom="paragraph">
                  <wp:posOffset>3014103</wp:posOffset>
                </wp:positionV>
                <wp:extent cx="1551398" cy="493060"/>
                <wp:effectExtent l="0" t="0" r="67945" b="78740"/>
                <wp:wrapNone/>
                <wp:docPr id="20" name="Straight Arrow Connector 20"/>
                <wp:cNvGraphicFramePr/>
                <a:graphic xmlns:a="http://schemas.openxmlformats.org/drawingml/2006/main">
                  <a:graphicData uri="http://schemas.microsoft.com/office/word/2010/wordprocessingShape">
                    <wps:wsp>
                      <wps:cNvCnPr/>
                      <wps:spPr>
                        <a:xfrm>
                          <a:off x="0" y="0"/>
                          <a:ext cx="1551398" cy="493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C3BA4" id="Straight Arrow Connector 20" o:spid="_x0000_s1026" type="#_x0000_t32" style="position:absolute;margin-left:76.05pt;margin-top:237.35pt;width:122.15pt;height:3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94080" behindDoc="0" locked="0" layoutInCell="1" allowOverlap="1" wp14:anchorId="7A057FF3" wp14:editId="1C8499E6">
                <wp:simplePos x="0" y="0"/>
                <wp:positionH relativeFrom="column">
                  <wp:posOffset>2661007</wp:posOffset>
                </wp:positionH>
                <wp:positionV relativeFrom="paragraph">
                  <wp:posOffset>3014217</wp:posOffset>
                </wp:positionV>
                <wp:extent cx="1613585" cy="493166"/>
                <wp:effectExtent l="38100" t="0" r="24765" b="78740"/>
                <wp:wrapNone/>
                <wp:docPr id="19" name="Straight Arrow Connector 19"/>
                <wp:cNvGraphicFramePr/>
                <a:graphic xmlns:a="http://schemas.openxmlformats.org/drawingml/2006/main">
                  <a:graphicData uri="http://schemas.microsoft.com/office/word/2010/wordprocessingShape">
                    <wps:wsp>
                      <wps:cNvCnPr/>
                      <wps:spPr>
                        <a:xfrm flipH="1">
                          <a:off x="0" y="0"/>
                          <a:ext cx="1613585" cy="4931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68C19" id="Straight Arrow Connector 19" o:spid="_x0000_s1026" type="#_x0000_t32" style="position:absolute;margin-left:209.55pt;margin-top:237.35pt;width:127.05pt;height:38.8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92032" behindDoc="0" locked="0" layoutInCell="1" allowOverlap="1" wp14:anchorId="63467341" wp14:editId="6EA386CC">
                <wp:simplePos x="0" y="0"/>
                <wp:positionH relativeFrom="column">
                  <wp:posOffset>2722102</wp:posOffset>
                </wp:positionH>
                <wp:positionV relativeFrom="paragraph">
                  <wp:posOffset>2367195</wp:posOffset>
                </wp:positionV>
                <wp:extent cx="1552297" cy="328738"/>
                <wp:effectExtent l="0" t="0" r="48260" b="71755"/>
                <wp:wrapNone/>
                <wp:docPr id="18" name="Straight Arrow Connector 18"/>
                <wp:cNvGraphicFramePr/>
                <a:graphic xmlns:a="http://schemas.openxmlformats.org/drawingml/2006/main">
                  <a:graphicData uri="http://schemas.microsoft.com/office/word/2010/wordprocessingShape">
                    <wps:wsp>
                      <wps:cNvCnPr/>
                      <wps:spPr>
                        <a:xfrm>
                          <a:off x="0" y="0"/>
                          <a:ext cx="1552297" cy="3287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12E81C" id="Straight Arrow Connector 18" o:spid="_x0000_s1026" type="#_x0000_t32" style="position:absolute;margin-left:214.35pt;margin-top:186.4pt;width:122.25pt;height:25.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89984" behindDoc="0" locked="0" layoutInCell="1" allowOverlap="1" wp14:anchorId="26891CFC" wp14:editId="58FB0F38">
                <wp:simplePos x="0" y="0"/>
                <wp:positionH relativeFrom="column">
                  <wp:posOffset>1130156</wp:posOffset>
                </wp:positionH>
                <wp:positionV relativeFrom="paragraph">
                  <wp:posOffset>2367194</wp:posOffset>
                </wp:positionV>
                <wp:extent cx="1592495" cy="339048"/>
                <wp:effectExtent l="38100" t="0" r="27305" b="80645"/>
                <wp:wrapNone/>
                <wp:docPr id="17" name="Straight Arrow Connector 17"/>
                <wp:cNvGraphicFramePr/>
                <a:graphic xmlns:a="http://schemas.openxmlformats.org/drawingml/2006/main">
                  <a:graphicData uri="http://schemas.microsoft.com/office/word/2010/wordprocessingShape">
                    <wps:wsp>
                      <wps:cNvCnPr/>
                      <wps:spPr>
                        <a:xfrm flipH="1">
                          <a:off x="0" y="0"/>
                          <a:ext cx="1592495" cy="339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7C4A7" id="Straight Arrow Connector 17" o:spid="_x0000_s1026" type="#_x0000_t32" style="position:absolute;margin-left:89pt;margin-top:186.4pt;width:125.4pt;height:26.7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87936" behindDoc="0" locked="0" layoutInCell="1" allowOverlap="1" wp14:anchorId="0A2805B5" wp14:editId="7134ED43">
                <wp:simplePos x="0" y="0"/>
                <wp:positionH relativeFrom="column">
                  <wp:posOffset>2669212</wp:posOffset>
                </wp:positionH>
                <wp:positionV relativeFrom="paragraph">
                  <wp:posOffset>1768981</wp:posOffset>
                </wp:positionV>
                <wp:extent cx="0" cy="288041"/>
                <wp:effectExtent l="76200" t="0" r="57150" b="55245"/>
                <wp:wrapNone/>
                <wp:docPr id="16" name="Straight Arrow Connector 16"/>
                <wp:cNvGraphicFramePr/>
                <a:graphic xmlns:a="http://schemas.openxmlformats.org/drawingml/2006/main">
                  <a:graphicData uri="http://schemas.microsoft.com/office/word/2010/wordprocessingShape">
                    <wps:wsp>
                      <wps:cNvCnPr/>
                      <wps:spPr>
                        <a:xfrm>
                          <a:off x="0" y="0"/>
                          <a:ext cx="0" cy="288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C0A43F" id="Straight Arrow Connector 16" o:spid="_x0000_s1026" type="#_x0000_t32" style="position:absolute;margin-left:210.15pt;margin-top:139.3pt;width:0;height:22.7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85888" behindDoc="0" locked="0" layoutInCell="1" allowOverlap="1" wp14:anchorId="4A0FCB5E" wp14:editId="4D7BA5C7">
                <wp:simplePos x="0" y="0"/>
                <wp:positionH relativeFrom="column">
                  <wp:posOffset>2669212</wp:posOffset>
                </wp:positionH>
                <wp:positionV relativeFrom="paragraph">
                  <wp:posOffset>1193379</wp:posOffset>
                </wp:positionV>
                <wp:extent cx="0" cy="288041"/>
                <wp:effectExtent l="76200" t="0" r="57150" b="55245"/>
                <wp:wrapNone/>
                <wp:docPr id="15" name="Straight Arrow Connector 15"/>
                <wp:cNvGraphicFramePr/>
                <a:graphic xmlns:a="http://schemas.openxmlformats.org/drawingml/2006/main">
                  <a:graphicData uri="http://schemas.microsoft.com/office/word/2010/wordprocessingShape">
                    <wps:wsp>
                      <wps:cNvCnPr/>
                      <wps:spPr>
                        <a:xfrm>
                          <a:off x="0" y="0"/>
                          <a:ext cx="0" cy="288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617D7C" id="Straight Arrow Connector 15" o:spid="_x0000_s1026" type="#_x0000_t32" style="position:absolute;margin-left:210.15pt;margin-top:93.95pt;width:0;height:22.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83840" behindDoc="0" locked="0" layoutInCell="1" allowOverlap="1" wp14:anchorId="73CDFD31" wp14:editId="6E903EA0">
                <wp:simplePos x="0" y="0"/>
                <wp:positionH relativeFrom="column">
                  <wp:posOffset>2661007</wp:posOffset>
                </wp:positionH>
                <wp:positionV relativeFrom="paragraph">
                  <wp:posOffset>589401</wp:posOffset>
                </wp:positionV>
                <wp:extent cx="0" cy="288041"/>
                <wp:effectExtent l="76200" t="0" r="57150" b="55245"/>
                <wp:wrapNone/>
                <wp:docPr id="14" name="Straight Arrow Connector 14"/>
                <wp:cNvGraphicFramePr/>
                <a:graphic xmlns:a="http://schemas.openxmlformats.org/drawingml/2006/main">
                  <a:graphicData uri="http://schemas.microsoft.com/office/word/2010/wordprocessingShape">
                    <wps:wsp>
                      <wps:cNvCnPr/>
                      <wps:spPr>
                        <a:xfrm>
                          <a:off x="0" y="0"/>
                          <a:ext cx="0" cy="2880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FFE462" id="Straight Arrow Connector 14" o:spid="_x0000_s1026" type="#_x0000_t32" style="position:absolute;margin-left:209.55pt;margin-top:46.4pt;width:0;height:22.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" strokecolor="black [3200]" strokeweight=".5pt">
                <v:stroke endarrow="block" joinstyle="miter"/>
              </v:shape>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82816" behindDoc="0" locked="0" layoutInCell="1" allowOverlap="1" wp14:anchorId="2018314F" wp14:editId="3FF89FB2">
                <wp:simplePos x="0" y="0"/>
                <wp:positionH relativeFrom="column">
                  <wp:posOffset>1632971</wp:posOffset>
                </wp:positionH>
                <wp:positionV relativeFrom="paragraph">
                  <wp:posOffset>7205787</wp:posOffset>
                </wp:positionV>
                <wp:extent cx="1592266" cy="307975"/>
                <wp:effectExtent l="0" t="0" r="27305" b="15875"/>
                <wp:wrapNone/>
                <wp:docPr id="13" name="Rectangle 13"/>
                <wp:cNvGraphicFramePr/>
                <a:graphic xmlns:a="http://schemas.openxmlformats.org/drawingml/2006/main">
                  <a:graphicData uri="http://schemas.microsoft.com/office/word/2010/wordprocessingShape">
                    <wps:wsp>
                      <wps:cNvSpPr/>
                      <wps:spPr>
                        <a:xfrm>
                          <a:off x="0" y="0"/>
                          <a:ext cx="1592266" cy="3079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1EC5F4" w14:textId="3D4CA730" w:rsidR="00771D54" w:rsidRPr="00771D54" w:rsidRDefault="00771D54" w:rsidP="00771D54">
                            <w:pPr>
                              <w:jc w:val="center"/>
                              <w:rPr>
                                <w:lang w:val="id-ID"/>
                              </w:rPr>
                            </w:pPr>
                            <w:r>
                              <w:rPr>
                                <w:lang w:val="id-ID"/>
                              </w:rPr>
                              <w:t xml:space="preserve">Conclusion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8314F" id="Rectangle 13" o:spid="_x0000_s1026" style="position:absolute;left:0;text-align:left;margin-left:128.6pt;margin-top:567.4pt;width:125.4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" fillcolor="white [3201]" strokecolor="#70ad47 [3209]" strokeweight="1pt">
                <v:textbox>
                  <w:txbxContent>
                    <w:p w14:paraId="201EC5F4" w14:textId="3D4CA730" w:rsidR="00771D54" w:rsidRPr="00771D54" w:rsidRDefault="00771D54" w:rsidP="00771D54">
                      <w:pPr>
                        <w:jc w:val="center"/>
                        <w:rPr>
                          <w:lang w:val="id-ID"/>
                        </w:rPr>
                      </w:pPr>
                      <w:r>
                        <w:rPr>
                          <w:lang w:val="id-ID"/>
                        </w:rPr>
                        <w:t xml:space="preserve">Conclusion </w:t>
                      </w:r>
                    </w:p>
                  </w:txbxContent>
                </v:textbox>
              </v:rect>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80768" behindDoc="0" locked="0" layoutInCell="1" allowOverlap="1" wp14:anchorId="79209809" wp14:editId="3431B4CD">
                <wp:simplePos x="0" y="0"/>
                <wp:positionH relativeFrom="column">
                  <wp:posOffset>1538798</wp:posOffset>
                </wp:positionH>
                <wp:positionV relativeFrom="paragraph">
                  <wp:posOffset>6557245</wp:posOffset>
                </wp:positionV>
                <wp:extent cx="1849349" cy="308225"/>
                <wp:effectExtent l="0" t="0" r="17780" b="15875"/>
                <wp:wrapNone/>
                <wp:docPr id="12" name="Rectangle 12"/>
                <wp:cNvGraphicFramePr/>
                <a:graphic xmlns:a="http://schemas.openxmlformats.org/drawingml/2006/main">
                  <a:graphicData uri="http://schemas.microsoft.com/office/word/2010/wordprocessingShape">
                    <wps:wsp>
                      <wps:cNvSpPr/>
                      <wps:spPr>
                        <a:xfrm>
                          <a:off x="0" y="0"/>
                          <a:ext cx="1849349" cy="30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711ED3F" w14:textId="5108B632" w:rsidR="00771D54" w:rsidRPr="00771D54" w:rsidRDefault="00771D54" w:rsidP="00771D54">
                            <w:pPr>
                              <w:jc w:val="center"/>
                              <w:rPr>
                                <w:lang w:val="id-ID"/>
                              </w:rPr>
                            </w:pPr>
                            <w:r>
                              <w:rPr>
                                <w:lang w:val="id-ID"/>
                              </w:rPr>
                              <w:t>discussion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209809" id="Rectangle 12" o:spid="_x0000_s1027" style="position:absolute;left:0;text-align:left;margin-left:121.15pt;margin-top:516.3pt;width:145.6pt;height:24.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" fillcolor="white [3201]" strokecolor="#70ad47 [3209]" strokeweight="1pt">
                <v:textbox>
                  <w:txbxContent>
                    <w:p w14:paraId="5711ED3F" w14:textId="5108B632" w:rsidR="00771D54" w:rsidRPr="00771D54" w:rsidRDefault="00771D54" w:rsidP="00771D54">
                      <w:pPr>
                        <w:jc w:val="center"/>
                        <w:rPr>
                          <w:lang w:val="id-ID"/>
                        </w:rPr>
                      </w:pPr>
                      <w:r>
                        <w:rPr>
                          <w:lang w:val="id-ID"/>
                        </w:rPr>
                        <w:t>discussion</w:t>
                      </w:r>
                    </w:p>
                  </w:txbxContent>
                </v:textbox>
              </v:rect>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72576" behindDoc="0" locked="0" layoutInCell="1" allowOverlap="1" wp14:anchorId="309D7ECB" wp14:editId="07E10A04">
                <wp:simplePos x="0" y="0"/>
                <wp:positionH relativeFrom="column">
                  <wp:posOffset>1538855</wp:posOffset>
                </wp:positionH>
                <wp:positionV relativeFrom="paragraph">
                  <wp:posOffset>5981065</wp:posOffset>
                </wp:positionV>
                <wp:extent cx="1849349" cy="308225"/>
                <wp:effectExtent l="0" t="0" r="17780" b="15875"/>
                <wp:wrapNone/>
                <wp:docPr id="8" name="Rectangle 8"/>
                <wp:cNvGraphicFramePr/>
                <a:graphic xmlns:a="http://schemas.openxmlformats.org/drawingml/2006/main">
                  <a:graphicData uri="http://schemas.microsoft.com/office/word/2010/wordprocessingShape">
                    <wps:wsp>
                      <wps:cNvSpPr/>
                      <wps:spPr>
                        <a:xfrm>
                          <a:off x="0" y="0"/>
                          <a:ext cx="1849349" cy="30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9233FB" w14:textId="2FDAD109" w:rsidR="00771D54" w:rsidRPr="00771D54" w:rsidRDefault="00771D54" w:rsidP="00771D54">
                            <w:pPr>
                              <w:jc w:val="center"/>
                              <w:rPr>
                                <w:lang w:val="id-ID"/>
                              </w:rPr>
                            </w:pPr>
                            <w:r>
                              <w:rPr>
                                <w:lang w:val="id-ID"/>
                              </w:rPr>
                              <w:t>Partial Least Square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9D7ECB" id="Rectangle 8" o:spid="_x0000_s1028" style="position:absolute;left:0;text-align:left;margin-left:121.15pt;margin-top:470.95pt;width:145.6pt;height:2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" fillcolor="white [3201]" strokecolor="#70ad47 [3209]" strokeweight="1pt">
                <v:textbox>
                  <w:txbxContent>
                    <w:p w14:paraId="549233FB" w14:textId="2FDAD109" w:rsidR="00771D54" w:rsidRPr="00771D54" w:rsidRDefault="00771D54" w:rsidP="00771D54">
                      <w:pPr>
                        <w:jc w:val="center"/>
                        <w:rPr>
                          <w:lang w:val="id-ID"/>
                        </w:rPr>
                      </w:pPr>
                      <w:r>
                        <w:rPr>
                          <w:lang w:val="id-ID"/>
                        </w:rPr>
                        <w:t>Partial Least Square Analysis</w:t>
                      </w:r>
                    </w:p>
                  </w:txbxContent>
                </v:textbox>
              </v:rect>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74624" behindDoc="0" locked="0" layoutInCell="1" allowOverlap="1" wp14:anchorId="0CE62BD5" wp14:editId="09124C21">
                <wp:simplePos x="0" y="0"/>
                <wp:positionH relativeFrom="column">
                  <wp:posOffset>1538991</wp:posOffset>
                </wp:positionH>
                <wp:positionV relativeFrom="paragraph">
                  <wp:posOffset>5395538</wp:posOffset>
                </wp:positionV>
                <wp:extent cx="1849349" cy="308225"/>
                <wp:effectExtent l="0" t="0" r="17780" b="15875"/>
                <wp:wrapNone/>
                <wp:docPr id="9" name="Rectangle 9"/>
                <wp:cNvGraphicFramePr/>
                <a:graphic xmlns:a="http://schemas.openxmlformats.org/drawingml/2006/main">
                  <a:graphicData uri="http://schemas.microsoft.com/office/word/2010/wordprocessingShape">
                    <wps:wsp>
                      <wps:cNvSpPr/>
                      <wps:spPr>
                        <a:xfrm>
                          <a:off x="0" y="0"/>
                          <a:ext cx="1849349" cy="30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270F17D7" w14:textId="61B6198F" w:rsidR="00771D54" w:rsidRPr="00771D54" w:rsidRDefault="00771D54" w:rsidP="00771D54">
                            <w:pPr>
                              <w:jc w:val="center"/>
                              <w:rPr>
                                <w:lang w:val="id-ID"/>
                              </w:rPr>
                            </w:pPr>
                            <w:r>
                              <w:rPr>
                                <w:lang w:val="id-ID"/>
                              </w:rPr>
                              <w:t xml:space="preserve">Validity </w:t>
                            </w:r>
                            <w:r>
                              <w:rPr>
                                <w:lang w:val="id-ID"/>
                              </w:rPr>
                              <w:t>and Reliability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62BD5" id="Rectangle 9" o:spid="_x0000_s1029" style="position:absolute;left:0;text-align:left;margin-left:121.2pt;margin-top:424.85pt;width:145.6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" fillcolor="white [3201]" strokecolor="#70ad47 [3209]" strokeweight="1pt">
                <v:textbox>
                  <w:txbxContent>
                    <w:p w14:paraId="270F17D7" w14:textId="61B6198F" w:rsidR="00771D54" w:rsidRPr="00771D54" w:rsidRDefault="00771D54" w:rsidP="00771D54">
                      <w:pPr>
                        <w:jc w:val="center"/>
                        <w:rPr>
                          <w:lang w:val="id-ID"/>
                        </w:rPr>
                      </w:pPr>
                      <w:r>
                        <w:rPr>
                          <w:lang w:val="id-ID"/>
                        </w:rPr>
                        <w:t xml:space="preserve">Validity </w:t>
                      </w:r>
                      <w:r>
                        <w:rPr>
                          <w:lang w:val="id-ID"/>
                        </w:rPr>
                        <w:t>and Reliability Test</w:t>
                      </w:r>
                    </w:p>
                  </w:txbxContent>
                </v:textbox>
              </v:rect>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70528" behindDoc="0" locked="0" layoutInCell="1" allowOverlap="1" wp14:anchorId="37FD759D" wp14:editId="1500DC48">
                <wp:simplePos x="0" y="0"/>
                <wp:positionH relativeFrom="column">
                  <wp:posOffset>1538605</wp:posOffset>
                </wp:positionH>
                <wp:positionV relativeFrom="paragraph">
                  <wp:posOffset>4789170</wp:posOffset>
                </wp:positionV>
                <wp:extent cx="1849349" cy="308225"/>
                <wp:effectExtent l="0" t="0" r="17780" b="15875"/>
                <wp:wrapNone/>
                <wp:docPr id="7" name="Rectangle 7"/>
                <wp:cNvGraphicFramePr/>
                <a:graphic xmlns:a="http://schemas.openxmlformats.org/drawingml/2006/main">
                  <a:graphicData uri="http://schemas.microsoft.com/office/word/2010/wordprocessingShape">
                    <wps:wsp>
                      <wps:cNvSpPr/>
                      <wps:spPr>
                        <a:xfrm>
                          <a:off x="0" y="0"/>
                          <a:ext cx="1849349" cy="30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7A1BE16" w14:textId="12047073" w:rsidR="00771D54" w:rsidRPr="00771D54" w:rsidRDefault="00771D54" w:rsidP="00771D54">
                            <w:pPr>
                              <w:jc w:val="center"/>
                              <w:rPr>
                                <w:lang w:val="id-ID"/>
                              </w:rPr>
                            </w:pPr>
                            <w:r>
                              <w:rPr>
                                <w:lang w:val="id-ID"/>
                              </w:rPr>
                              <w:t xml:space="preserve">Data </w:t>
                            </w:r>
                            <w:r>
                              <w:rPr>
                                <w:lang w:val="id-ID"/>
                              </w:rPr>
                              <w:t>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FD759D" id="Rectangle 7" o:spid="_x0000_s1030" style="position:absolute;left:0;text-align:left;margin-left:121.15pt;margin-top:377.1pt;width:145.6pt;height:2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" fillcolor="white [3201]" strokecolor="#70ad47 [3209]" strokeweight="1pt">
                <v:textbox>
                  <w:txbxContent>
                    <w:p w14:paraId="37A1BE16" w14:textId="12047073" w:rsidR="00771D54" w:rsidRPr="00771D54" w:rsidRDefault="00771D54" w:rsidP="00771D54">
                      <w:pPr>
                        <w:jc w:val="center"/>
                        <w:rPr>
                          <w:lang w:val="id-ID"/>
                        </w:rPr>
                      </w:pPr>
                      <w:r>
                        <w:rPr>
                          <w:lang w:val="id-ID"/>
                        </w:rPr>
                        <w:t xml:space="preserve">Data </w:t>
                      </w:r>
                      <w:r>
                        <w:rPr>
                          <w:lang w:val="id-ID"/>
                        </w:rPr>
                        <w:t>collection</w:t>
                      </w:r>
                    </w:p>
                  </w:txbxContent>
                </v:textbox>
              </v:rect>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78720" behindDoc="0" locked="0" layoutInCell="1" allowOverlap="1" wp14:anchorId="7971D39F" wp14:editId="3B46ECC0">
                <wp:simplePos x="0" y="0"/>
                <wp:positionH relativeFrom="column">
                  <wp:posOffset>1538484</wp:posOffset>
                </wp:positionH>
                <wp:positionV relativeFrom="paragraph">
                  <wp:posOffset>4193540</wp:posOffset>
                </wp:positionV>
                <wp:extent cx="1849349" cy="308225"/>
                <wp:effectExtent l="0" t="0" r="17780" b="15875"/>
                <wp:wrapNone/>
                <wp:docPr id="11" name="Rectangle 11"/>
                <wp:cNvGraphicFramePr/>
                <a:graphic xmlns:a="http://schemas.openxmlformats.org/drawingml/2006/main">
                  <a:graphicData uri="http://schemas.microsoft.com/office/word/2010/wordprocessingShape">
                    <wps:wsp>
                      <wps:cNvSpPr/>
                      <wps:spPr>
                        <a:xfrm>
                          <a:off x="0" y="0"/>
                          <a:ext cx="1849349" cy="30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086B7D3" w14:textId="2FC75461" w:rsidR="00771D54" w:rsidRPr="00771D54" w:rsidRDefault="00771D54" w:rsidP="00771D54">
                            <w:pPr>
                              <w:jc w:val="center"/>
                              <w:rPr>
                                <w:lang w:val="id-ID"/>
                              </w:rPr>
                            </w:pPr>
                            <w:r>
                              <w:rPr>
                                <w:lang w:val="id-ID"/>
                              </w:rPr>
                              <w:t xml:space="preserve">Research </w:t>
                            </w:r>
                            <w:r>
                              <w:rPr>
                                <w:lang w:val="id-ID"/>
                              </w:rPr>
                              <w:t>Instrument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1D39F" id="Rectangle 11" o:spid="_x0000_s1031" style="position:absolute;left:0;text-align:left;margin-left:121.15pt;margin-top:330.2pt;width:145.6pt;height:24.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" fillcolor="white [3201]" strokecolor="#70ad47 [3209]" strokeweight="1pt">
                <v:textbox>
                  <w:txbxContent>
                    <w:p w14:paraId="3086B7D3" w14:textId="2FC75461" w:rsidR="00771D54" w:rsidRPr="00771D54" w:rsidRDefault="00771D54" w:rsidP="00771D54">
                      <w:pPr>
                        <w:jc w:val="center"/>
                        <w:rPr>
                          <w:lang w:val="id-ID"/>
                        </w:rPr>
                      </w:pPr>
                      <w:r>
                        <w:rPr>
                          <w:lang w:val="id-ID"/>
                        </w:rPr>
                        <w:t xml:space="preserve">Research </w:t>
                      </w:r>
                      <w:r>
                        <w:rPr>
                          <w:lang w:val="id-ID"/>
                        </w:rPr>
                        <w:t>Instrument Design</w:t>
                      </w:r>
                    </w:p>
                  </w:txbxContent>
                </v:textbox>
              </v:rect>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76672" behindDoc="0" locked="0" layoutInCell="1" allowOverlap="1" wp14:anchorId="7E1C28CA" wp14:editId="55DD2D29">
                <wp:simplePos x="0" y="0"/>
                <wp:positionH relativeFrom="column">
                  <wp:posOffset>1232899</wp:posOffset>
                </wp:positionH>
                <wp:positionV relativeFrom="paragraph">
                  <wp:posOffset>3507626</wp:posOffset>
                </wp:positionV>
                <wp:extent cx="2373102" cy="308225"/>
                <wp:effectExtent l="0" t="0" r="27305" b="15875"/>
                <wp:wrapNone/>
                <wp:docPr id="10" name="Rectangle 10"/>
                <wp:cNvGraphicFramePr/>
                <a:graphic xmlns:a="http://schemas.openxmlformats.org/drawingml/2006/main">
                  <a:graphicData uri="http://schemas.microsoft.com/office/word/2010/wordprocessingShape">
                    <wps:wsp>
                      <wps:cNvSpPr/>
                      <wps:spPr>
                        <a:xfrm>
                          <a:off x="0" y="0"/>
                          <a:ext cx="2373102" cy="30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2E26AD" w14:textId="7164211A" w:rsidR="00771D54" w:rsidRPr="00771D54" w:rsidRDefault="00771D54" w:rsidP="00771D54">
                            <w:pPr>
                              <w:jc w:val="center"/>
                              <w:rPr>
                                <w:lang w:val="id-ID"/>
                              </w:rPr>
                            </w:pPr>
                            <w:r>
                              <w:rPr>
                                <w:lang w:val="id-ID"/>
                              </w:rPr>
                              <w:t xml:space="preserve">Identification </w:t>
                            </w:r>
                            <w:r>
                              <w:rPr>
                                <w:lang w:val="id-ID"/>
                              </w:rPr>
                              <w:t>of Research Variables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28CA" id="Rectangle 10" o:spid="_x0000_s1032" style="position:absolute;left:0;text-align:left;margin-left:97.1pt;margin-top:276.2pt;width:186.85pt;height:2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" fillcolor="white [3201]" strokecolor="#70ad47 [3209]" strokeweight="1pt">
                <v:textbox>
                  <w:txbxContent>
                    <w:p w14:paraId="392E26AD" w14:textId="7164211A" w:rsidR="00771D54" w:rsidRPr="00771D54" w:rsidRDefault="00771D54" w:rsidP="00771D54">
                      <w:pPr>
                        <w:jc w:val="center"/>
                        <w:rPr>
                          <w:lang w:val="id-ID"/>
                        </w:rPr>
                      </w:pPr>
                      <w:r>
                        <w:rPr>
                          <w:lang w:val="id-ID"/>
                        </w:rPr>
                        <w:t xml:space="preserve">Identification </w:t>
                      </w:r>
                      <w:r>
                        <w:rPr>
                          <w:lang w:val="id-ID"/>
                        </w:rPr>
                        <w:t>of Research Variables</w:t>
                      </w:r>
                    </w:p>
                  </w:txbxContent>
                </v:textbox>
              </v:rect>
            </w:pict>
          </mc:Fallback>
        </mc:AlternateContent>
      </w:r>
      <w:r w:rsidRPr="008A08D5">
        <w:rPr>
          <w:rFonts w:asciiTheme="majorBidi" w:hAnsiTheme="majorBidi" w:cstheme="majorBidi"/>
          <w:noProof/>
          <w:sz w:val="24"/>
          <w:szCs w:val="24"/>
          <w:lang w:val="id-ID"/>
        </w:rPr>
        <mc:AlternateContent>
          <mc:Choice Requires="wps">
            <w:drawing>
              <wp:anchor distT="0" distB="0" distL="114300" distR="114300" simplePos="0" relativeHeight="251668480" behindDoc="0" locked="0" layoutInCell="1" allowOverlap="1" wp14:anchorId="59C5903E" wp14:editId="1380CA6F">
                <wp:simplePos x="0" y="0"/>
                <wp:positionH relativeFrom="column">
                  <wp:posOffset>3513683</wp:posOffset>
                </wp:positionH>
                <wp:positionV relativeFrom="paragraph">
                  <wp:posOffset>2705685</wp:posOffset>
                </wp:positionV>
                <wp:extent cx="1849349" cy="308225"/>
                <wp:effectExtent l="0" t="0" r="17780" b="15875"/>
                <wp:wrapNone/>
                <wp:docPr id="6" name="Rectangle 6"/>
                <wp:cNvGraphicFramePr/>
                <a:graphic xmlns:a="http://schemas.openxmlformats.org/drawingml/2006/main">
                  <a:graphicData uri="http://schemas.microsoft.com/office/word/2010/wordprocessingShape">
                    <wps:wsp>
                      <wps:cNvSpPr/>
                      <wps:spPr>
                        <a:xfrm>
                          <a:off x="0" y="0"/>
                          <a:ext cx="1849349" cy="308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6B304D" w14:textId="19CC49A4" w:rsidR="00771D54" w:rsidRPr="00771D54" w:rsidRDefault="00771D54" w:rsidP="00771D54">
                            <w:pPr>
                              <w:jc w:val="center"/>
                              <w:rPr>
                                <w:lang w:val="id-ID"/>
                              </w:rPr>
                            </w:pPr>
                            <w:r>
                              <w:rPr>
                                <w:lang w:val="id-ID"/>
                              </w:rPr>
                              <w:t xml:space="preserve">Research </w:t>
                            </w:r>
                            <w:r>
                              <w:rPr>
                                <w:lang w:val="id-ID"/>
                              </w:rPr>
                              <w:t>Hypothesis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C5903E" id="Rectangle 6" o:spid="_x0000_s1033" style="position:absolute;left:0;text-align:left;margin-left:276.65pt;margin-top:213.05pt;width:145.6pt;height:24.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" fillcolor="white [3201]" strokecolor="#70ad47 [3209]" strokeweight="1pt">
                <v:textbox>
                  <w:txbxContent>
                    <w:p w14:paraId="546B304D" w14:textId="19CC49A4" w:rsidR="00771D54" w:rsidRPr="00771D54" w:rsidRDefault="00771D54" w:rsidP="00771D54">
                      <w:pPr>
                        <w:jc w:val="center"/>
                        <w:rPr>
                          <w:lang w:val="id-ID"/>
                        </w:rPr>
                      </w:pPr>
                      <w:r>
                        <w:rPr>
                          <w:lang w:val="id-ID"/>
                        </w:rPr>
                        <w:t xml:space="preserve">Research </w:t>
                      </w:r>
                      <w:r>
                        <w:rPr>
                          <w:lang w:val="id-ID"/>
                        </w:rPr>
                        <w:t>Hypothesis</w:t>
                      </w:r>
                    </w:p>
                  </w:txbxContent>
                </v:textbox>
              </v:rect>
            </w:pict>
          </mc:Fallback>
        </mc:AlternateContent>
      </w:r>
      <w:r w:rsidR="00250A49" w:rsidRPr="008A08D5">
        <w:rPr>
          <w:rFonts w:asciiTheme="majorBidi" w:hAnsiTheme="majorBidi" w:cstheme="majorBidi"/>
          <w:noProof/>
          <w:sz w:val="24"/>
          <w:szCs w:val="24"/>
          <w:lang w:val="id-ID"/>
        </w:rPr>
        <mc:AlternateContent>
          <mc:Choice Requires="wps">
            <w:drawing>
              <wp:anchor distT="0" distB="0" distL="114300" distR="114300" simplePos="0" relativeHeight="251667456" behindDoc="0" locked="0" layoutInCell="1" allowOverlap="1" wp14:anchorId="246A472E" wp14:editId="4F6444A1">
                <wp:simplePos x="0" y="0"/>
                <wp:positionH relativeFrom="column">
                  <wp:posOffset>-207645</wp:posOffset>
                </wp:positionH>
                <wp:positionV relativeFrom="paragraph">
                  <wp:posOffset>2693670</wp:posOffset>
                </wp:positionV>
                <wp:extent cx="1952090" cy="318499"/>
                <wp:effectExtent l="0" t="0" r="10160" b="24765"/>
                <wp:wrapNone/>
                <wp:docPr id="5" name="Rectangle 5"/>
                <wp:cNvGraphicFramePr/>
                <a:graphic xmlns:a="http://schemas.openxmlformats.org/drawingml/2006/main">
                  <a:graphicData uri="http://schemas.microsoft.com/office/word/2010/wordprocessingShape">
                    <wps:wsp>
                      <wps:cNvSpPr/>
                      <wps:spPr>
                        <a:xfrm>
                          <a:off x="0" y="0"/>
                          <a:ext cx="1952090" cy="3184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03D08C" w14:textId="3D860B7D" w:rsidR="00250A49" w:rsidRPr="00250A49" w:rsidRDefault="00250A49" w:rsidP="00250A49">
                            <w:pPr>
                              <w:jc w:val="center"/>
                              <w:rPr>
                                <w:lang w:val="id-ID"/>
                              </w:rPr>
                            </w:pPr>
                            <w:r>
                              <w:rPr>
                                <w:lang w:val="id-ID"/>
                              </w:rPr>
                              <w:t xml:space="preserve">conceptual </w:t>
                            </w:r>
                            <w:r>
                              <w:rPr>
                                <w:lang w:val="id-ID"/>
                              </w:rPr>
                              <w:t>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A472E" id="Rectangle 5" o:spid="_x0000_s1034" style="position:absolute;left:0;text-align:left;margin-left:-16.35pt;margin-top:212.1pt;width:153.7pt;height:25.1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" fillcolor="white [3201]" strokecolor="#70ad47 [3209]" strokeweight="1pt">
                <v:textbox>
                  <w:txbxContent>
                    <w:p w14:paraId="0A03D08C" w14:textId="3D860B7D" w:rsidR="00250A49" w:rsidRPr="00250A49" w:rsidRDefault="00250A49" w:rsidP="00250A49">
                      <w:pPr>
                        <w:jc w:val="center"/>
                        <w:rPr>
                          <w:lang w:val="id-ID"/>
                        </w:rPr>
                      </w:pPr>
                      <w:r>
                        <w:rPr>
                          <w:lang w:val="id-ID"/>
                        </w:rPr>
                        <w:t xml:space="preserve">conceptual </w:t>
                      </w:r>
                      <w:r>
                        <w:rPr>
                          <w:lang w:val="id-ID"/>
                        </w:rPr>
                        <w:t>framework</w:t>
                      </w:r>
                    </w:p>
                  </w:txbxContent>
                </v:textbox>
              </v:rect>
            </w:pict>
          </mc:Fallback>
        </mc:AlternateContent>
      </w:r>
      <w:r w:rsidR="00250A49" w:rsidRPr="008A08D5">
        <w:rPr>
          <w:rFonts w:asciiTheme="majorBidi" w:hAnsiTheme="majorBidi" w:cstheme="majorBidi"/>
          <w:noProof/>
          <w:sz w:val="24"/>
          <w:szCs w:val="24"/>
          <w:lang w:val="id-ID"/>
        </w:rPr>
        <mc:AlternateContent>
          <mc:Choice Requires="wps">
            <w:drawing>
              <wp:anchor distT="0" distB="0" distL="114300" distR="114300" simplePos="0" relativeHeight="251665408" behindDoc="0" locked="0" layoutInCell="1" allowOverlap="1" wp14:anchorId="76D8773E" wp14:editId="1B5A070E">
                <wp:simplePos x="0" y="0"/>
                <wp:positionH relativeFrom="column">
                  <wp:posOffset>1449998</wp:posOffset>
                </wp:positionH>
                <wp:positionV relativeFrom="paragraph">
                  <wp:posOffset>2048510</wp:posOffset>
                </wp:positionV>
                <wp:extent cx="2609636" cy="318499"/>
                <wp:effectExtent l="0" t="0" r="19685" b="24765"/>
                <wp:wrapNone/>
                <wp:docPr id="4" name="Rectangle 4"/>
                <wp:cNvGraphicFramePr/>
                <a:graphic xmlns:a="http://schemas.openxmlformats.org/drawingml/2006/main">
                  <a:graphicData uri="http://schemas.microsoft.com/office/word/2010/wordprocessingShape">
                    <wps:wsp>
                      <wps:cNvSpPr/>
                      <wps:spPr>
                        <a:xfrm>
                          <a:off x="0" y="0"/>
                          <a:ext cx="2609636" cy="3184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2C99EAA" w14:textId="4AF3B497" w:rsidR="00250A49" w:rsidRPr="00250A49" w:rsidRDefault="00250A49" w:rsidP="00250A49">
                            <w:pPr>
                              <w:jc w:val="center"/>
                              <w:rPr>
                                <w:lang w:val="id-ID"/>
                              </w:rPr>
                            </w:pPr>
                            <w:r>
                              <w:rPr>
                                <w:lang w:val="id-ID"/>
                              </w:rPr>
                              <w:t xml:space="preserve">Literature </w:t>
                            </w:r>
                            <w:r>
                              <w:rPr>
                                <w:lang w:val="id-ID"/>
                              </w:rPr>
                              <w:t>Review and Previous Research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D8773E" id="Rectangle 4" o:spid="_x0000_s1035" style="position:absolute;left:0;text-align:left;margin-left:114.15pt;margin-top:161.3pt;width:205.5pt;height:25.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" fillcolor="white [3201]" strokecolor="#70ad47 [3209]" strokeweight="1pt">
                <v:textbox>
                  <w:txbxContent>
                    <w:p w14:paraId="42C99EAA" w14:textId="4AF3B497" w:rsidR="00250A49" w:rsidRPr="00250A49" w:rsidRDefault="00250A49" w:rsidP="00250A49">
                      <w:pPr>
                        <w:jc w:val="center"/>
                        <w:rPr>
                          <w:lang w:val="id-ID"/>
                        </w:rPr>
                      </w:pPr>
                      <w:r>
                        <w:rPr>
                          <w:lang w:val="id-ID"/>
                        </w:rPr>
                        <w:t xml:space="preserve">Literature </w:t>
                      </w:r>
                      <w:r>
                        <w:rPr>
                          <w:lang w:val="id-ID"/>
                        </w:rPr>
                        <w:t>Review and Previous Research</w:t>
                      </w:r>
                    </w:p>
                  </w:txbxContent>
                </v:textbox>
              </v:rect>
            </w:pict>
          </mc:Fallback>
        </mc:AlternateContent>
      </w:r>
      <w:r w:rsidR="00250A49" w:rsidRPr="008A08D5">
        <w:rPr>
          <w:rFonts w:asciiTheme="majorBidi" w:hAnsiTheme="majorBidi" w:cstheme="majorBidi"/>
          <w:noProof/>
          <w:sz w:val="24"/>
          <w:szCs w:val="24"/>
          <w:lang w:val="id-ID"/>
        </w:rPr>
        <mc:AlternateContent>
          <mc:Choice Requires="wps">
            <w:drawing>
              <wp:anchor distT="0" distB="0" distL="114300" distR="114300" simplePos="0" relativeHeight="251663360" behindDoc="0" locked="0" layoutInCell="1" allowOverlap="1" wp14:anchorId="726E4EEE" wp14:editId="52B6D9DE">
                <wp:simplePos x="0" y="0"/>
                <wp:positionH relativeFrom="column">
                  <wp:posOffset>1745330</wp:posOffset>
                </wp:positionH>
                <wp:positionV relativeFrom="paragraph">
                  <wp:posOffset>1450119</wp:posOffset>
                </wp:positionV>
                <wp:extent cx="1952090" cy="318499"/>
                <wp:effectExtent l="0" t="0" r="10160" b="24765"/>
                <wp:wrapNone/>
                <wp:docPr id="3" name="Rectangle 3"/>
                <wp:cNvGraphicFramePr/>
                <a:graphic xmlns:a="http://schemas.openxmlformats.org/drawingml/2006/main">
                  <a:graphicData uri="http://schemas.microsoft.com/office/word/2010/wordprocessingShape">
                    <wps:wsp>
                      <wps:cNvSpPr/>
                      <wps:spPr>
                        <a:xfrm>
                          <a:off x="0" y="0"/>
                          <a:ext cx="1952090" cy="3184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59EC20E5" w14:textId="64661CCA" w:rsidR="00250A49" w:rsidRPr="00250A49" w:rsidRDefault="00250A49" w:rsidP="00250A49">
                            <w:pPr>
                              <w:jc w:val="center"/>
                              <w:rPr>
                                <w:lang w:val="id-ID"/>
                              </w:rPr>
                            </w:pPr>
                            <w:r>
                              <w:rPr>
                                <w:lang w:val="id-ID"/>
                              </w:rPr>
                              <w:t xml:space="preserve">Research </w:t>
                            </w:r>
                            <w:r>
                              <w:rPr>
                                <w:lang w:val="id-ID"/>
                              </w:rPr>
                              <w:t xml:space="preserve">purposes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6E4EEE" id="Rectangle 3" o:spid="_x0000_s1036" style="position:absolute;left:0;text-align:left;margin-left:137.45pt;margin-top:114.2pt;width:153.7pt;height:25.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" fillcolor="white [3201]" strokecolor="#70ad47 [3209]" strokeweight="1pt">
                <v:textbox>
                  <w:txbxContent>
                    <w:p w14:paraId="59EC20E5" w14:textId="64661CCA" w:rsidR="00250A49" w:rsidRPr="00250A49" w:rsidRDefault="00250A49" w:rsidP="00250A49">
                      <w:pPr>
                        <w:jc w:val="center"/>
                        <w:rPr>
                          <w:lang w:val="id-ID"/>
                        </w:rPr>
                      </w:pPr>
                      <w:r>
                        <w:rPr>
                          <w:lang w:val="id-ID"/>
                        </w:rPr>
                        <w:t xml:space="preserve">Research </w:t>
                      </w:r>
                      <w:r>
                        <w:rPr>
                          <w:lang w:val="id-ID"/>
                        </w:rPr>
                        <w:t xml:space="preserve">purposes </w:t>
                      </w:r>
                    </w:p>
                  </w:txbxContent>
                </v:textbox>
              </v:rect>
            </w:pict>
          </mc:Fallback>
        </mc:AlternateContent>
      </w:r>
      <w:r w:rsidR="00250A49" w:rsidRPr="008A08D5">
        <w:rPr>
          <w:rFonts w:asciiTheme="majorBidi" w:hAnsiTheme="majorBidi" w:cstheme="majorBidi"/>
          <w:noProof/>
          <w:sz w:val="24"/>
          <w:szCs w:val="24"/>
          <w:lang w:val="id-ID"/>
        </w:rPr>
        <mc:AlternateContent>
          <mc:Choice Requires="wps">
            <w:drawing>
              <wp:anchor distT="0" distB="0" distL="114300" distR="114300" simplePos="0" relativeHeight="251661312" behindDoc="0" locked="0" layoutInCell="1" allowOverlap="1" wp14:anchorId="5BD50ED0" wp14:editId="2631CA31">
                <wp:simplePos x="0" y="0"/>
                <wp:positionH relativeFrom="column">
                  <wp:posOffset>1744538</wp:posOffset>
                </wp:positionH>
                <wp:positionV relativeFrom="paragraph">
                  <wp:posOffset>875608</wp:posOffset>
                </wp:positionV>
                <wp:extent cx="1952090" cy="318499"/>
                <wp:effectExtent l="0" t="0" r="10160" b="24765"/>
                <wp:wrapNone/>
                <wp:docPr id="2" name="Rectangle 2"/>
                <wp:cNvGraphicFramePr/>
                <a:graphic xmlns:a="http://schemas.openxmlformats.org/drawingml/2006/main">
                  <a:graphicData uri="http://schemas.microsoft.com/office/word/2010/wordprocessingShape">
                    <wps:wsp>
                      <wps:cNvSpPr/>
                      <wps:spPr>
                        <a:xfrm>
                          <a:off x="0" y="0"/>
                          <a:ext cx="1952090" cy="3184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D37F64" w14:textId="2BF8E828" w:rsidR="00250A49" w:rsidRPr="00250A49" w:rsidRDefault="00250A49" w:rsidP="00250A49">
                            <w:pPr>
                              <w:jc w:val="center"/>
                              <w:rPr>
                                <w:lang w:val="id-ID"/>
                              </w:rPr>
                            </w:pPr>
                            <w:r>
                              <w:rPr>
                                <w:lang w:val="id-ID"/>
                              </w:rPr>
                              <w:t xml:space="preserve">Research </w:t>
                            </w:r>
                            <w:r>
                              <w:rPr>
                                <w:lang w:val="id-ID"/>
                              </w:rPr>
                              <w:t>Problems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50ED0" id="Rectangle 2" o:spid="_x0000_s1037" style="position:absolute;left:0;text-align:left;margin-left:137.35pt;margin-top:68.95pt;width:153.7pt;height:25.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" fillcolor="white [3201]" strokecolor="#70ad47 [3209]" strokeweight="1pt">
                <v:textbox>
                  <w:txbxContent>
                    <w:p w14:paraId="54D37F64" w14:textId="2BF8E828" w:rsidR="00250A49" w:rsidRPr="00250A49" w:rsidRDefault="00250A49" w:rsidP="00250A49">
                      <w:pPr>
                        <w:jc w:val="center"/>
                        <w:rPr>
                          <w:lang w:val="id-ID"/>
                        </w:rPr>
                      </w:pPr>
                      <w:r>
                        <w:rPr>
                          <w:lang w:val="id-ID"/>
                        </w:rPr>
                        <w:t xml:space="preserve">Research </w:t>
                      </w:r>
                      <w:r>
                        <w:rPr>
                          <w:lang w:val="id-ID"/>
                        </w:rPr>
                        <w:t>Problems</w:t>
                      </w:r>
                    </w:p>
                  </w:txbxContent>
                </v:textbox>
              </v:rect>
            </w:pict>
          </mc:Fallback>
        </mc:AlternateContent>
      </w:r>
      <w:r w:rsidR="00250A49" w:rsidRPr="008A08D5">
        <w:rPr>
          <w:rFonts w:asciiTheme="majorBidi" w:hAnsiTheme="majorBidi" w:cstheme="majorBidi"/>
          <w:noProof/>
          <w:sz w:val="24"/>
          <w:szCs w:val="24"/>
          <w:lang w:val="id-ID"/>
        </w:rPr>
        <mc:AlternateContent>
          <mc:Choice Requires="wps">
            <w:drawing>
              <wp:anchor distT="0" distB="0" distL="114300" distR="114300" simplePos="0" relativeHeight="251659264" behindDoc="0" locked="0" layoutInCell="1" allowOverlap="1" wp14:anchorId="073D20B7" wp14:editId="3CE47545">
                <wp:simplePos x="0" y="0"/>
                <wp:positionH relativeFrom="column">
                  <wp:posOffset>1746607</wp:posOffset>
                </wp:positionH>
                <wp:positionV relativeFrom="paragraph">
                  <wp:posOffset>271266</wp:posOffset>
                </wp:positionV>
                <wp:extent cx="1952090" cy="318499"/>
                <wp:effectExtent l="0" t="0" r="10160" b="24765"/>
                <wp:wrapNone/>
                <wp:docPr id="1" name="Rectangle 1"/>
                <wp:cNvGraphicFramePr/>
                <a:graphic xmlns:a="http://schemas.openxmlformats.org/drawingml/2006/main">
                  <a:graphicData uri="http://schemas.microsoft.com/office/word/2010/wordprocessingShape">
                    <wps:wsp>
                      <wps:cNvSpPr/>
                      <wps:spPr>
                        <a:xfrm>
                          <a:off x="0" y="0"/>
                          <a:ext cx="1952090" cy="3184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41303E" w14:textId="15EA62F9" w:rsidR="00250A49" w:rsidRPr="00250A49" w:rsidRDefault="00250A49" w:rsidP="00250A49">
                            <w:pPr>
                              <w:jc w:val="center"/>
                              <w:rPr>
                                <w:rFonts w:asciiTheme="majorBidi" w:hAnsiTheme="majorBidi" w:cstheme="majorBidi"/>
                                <w:sz w:val="24"/>
                                <w:szCs w:val="24"/>
                                <w:lang w:val="id-ID"/>
                              </w:rPr>
                            </w:pPr>
                            <w:r w:rsidRPr="00250A49">
                              <w:rPr>
                                <w:rFonts w:asciiTheme="majorBidi" w:hAnsiTheme="majorBidi" w:cstheme="majorBidi"/>
                                <w:sz w:val="24"/>
                                <w:szCs w:val="24"/>
                                <w:lang w:val="id-ID"/>
                              </w:rPr>
                              <w:t xml:space="preserve">Background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D20B7" id="Rectangle 1" o:spid="_x0000_s1038" style="position:absolute;left:0;text-align:left;margin-left:137.55pt;margin-top:21.35pt;width:153.7pt;height:25.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" fillcolor="white [3201]" strokecolor="#70ad47 [3209]" strokeweight="1pt">
                <v:textbox>
                  <w:txbxContent>
                    <w:p w14:paraId="0141303E" w14:textId="15EA62F9" w:rsidR="00250A49" w:rsidRPr="00250A49" w:rsidRDefault="00250A49" w:rsidP="00250A49">
                      <w:pPr>
                        <w:jc w:val="center"/>
                        <w:rPr>
                          <w:rFonts w:asciiTheme="majorBidi" w:hAnsiTheme="majorBidi" w:cstheme="majorBidi"/>
                          <w:sz w:val="24"/>
                          <w:szCs w:val="24"/>
                          <w:lang w:val="id-ID"/>
                        </w:rPr>
                      </w:pPr>
                      <w:r w:rsidRPr="00250A49">
                        <w:rPr>
                          <w:rFonts w:asciiTheme="majorBidi" w:hAnsiTheme="majorBidi" w:cstheme="majorBidi"/>
                          <w:sz w:val="24"/>
                          <w:szCs w:val="24"/>
                          <w:lang w:val="id-ID"/>
                        </w:rPr>
                        <w:t xml:space="preserve">Background </w:t>
                      </w:r>
                    </w:p>
                  </w:txbxContent>
                </v:textbox>
              </v:rect>
            </w:pict>
          </mc:Fallback>
        </mc:AlternateContent>
      </w:r>
    </w:p>
    <w:p w14:paraId="4F034927" w14:textId="404688DB" w:rsidR="005E4E08" w:rsidRPr="008A08D5" w:rsidRDefault="005E4E08" w:rsidP="0061430B">
      <w:pPr>
        <w:spacing w:line="240" w:lineRule="auto"/>
        <w:rPr>
          <w:rFonts w:asciiTheme="majorBidi" w:hAnsiTheme="majorBidi" w:cstheme="majorBidi"/>
          <w:sz w:val="24"/>
          <w:szCs w:val="24"/>
          <w:lang w:val="id-ID"/>
        </w:rPr>
      </w:pPr>
    </w:p>
    <w:p w14:paraId="6CFD211B" w14:textId="45EC0A0F" w:rsidR="005E4E08" w:rsidRPr="008A08D5" w:rsidRDefault="005E4E08" w:rsidP="0061430B">
      <w:pPr>
        <w:spacing w:line="240" w:lineRule="auto"/>
        <w:rPr>
          <w:rFonts w:asciiTheme="majorBidi" w:hAnsiTheme="majorBidi" w:cstheme="majorBidi"/>
          <w:sz w:val="24"/>
          <w:szCs w:val="24"/>
          <w:lang w:val="id-ID"/>
        </w:rPr>
      </w:pPr>
    </w:p>
    <w:p w14:paraId="0B4AC808" w14:textId="4EE88192" w:rsidR="005E4E08" w:rsidRPr="008A08D5" w:rsidRDefault="005E4E08" w:rsidP="0061430B">
      <w:pPr>
        <w:spacing w:line="240" w:lineRule="auto"/>
        <w:rPr>
          <w:rFonts w:asciiTheme="majorBidi" w:hAnsiTheme="majorBidi" w:cstheme="majorBidi"/>
          <w:sz w:val="24"/>
          <w:szCs w:val="24"/>
          <w:lang w:val="id-ID"/>
        </w:rPr>
      </w:pPr>
    </w:p>
    <w:p w14:paraId="48BF8D63" w14:textId="779FF683" w:rsidR="005E4E08" w:rsidRPr="008A08D5" w:rsidRDefault="005E4E08" w:rsidP="0061430B">
      <w:pPr>
        <w:spacing w:line="240" w:lineRule="auto"/>
        <w:rPr>
          <w:rFonts w:asciiTheme="majorBidi" w:hAnsiTheme="majorBidi" w:cstheme="majorBidi"/>
          <w:sz w:val="24"/>
          <w:szCs w:val="24"/>
          <w:lang w:val="id-ID"/>
        </w:rPr>
      </w:pPr>
    </w:p>
    <w:p w14:paraId="4EC100D7" w14:textId="5D4A1EAE" w:rsidR="005E4E08" w:rsidRPr="008A08D5" w:rsidRDefault="005E4E08" w:rsidP="0061430B">
      <w:pPr>
        <w:spacing w:line="240" w:lineRule="auto"/>
        <w:rPr>
          <w:rFonts w:asciiTheme="majorBidi" w:hAnsiTheme="majorBidi" w:cstheme="majorBidi"/>
          <w:sz w:val="24"/>
          <w:szCs w:val="24"/>
          <w:lang w:val="id-ID"/>
        </w:rPr>
      </w:pPr>
    </w:p>
    <w:p w14:paraId="7F87EC99" w14:textId="1C8C9F4C" w:rsidR="005E4E08" w:rsidRPr="008A08D5" w:rsidRDefault="005E4E08" w:rsidP="0061430B">
      <w:pPr>
        <w:spacing w:line="240" w:lineRule="auto"/>
        <w:rPr>
          <w:rFonts w:asciiTheme="majorBidi" w:hAnsiTheme="majorBidi" w:cstheme="majorBidi"/>
          <w:sz w:val="24"/>
          <w:szCs w:val="24"/>
          <w:lang w:val="id-ID"/>
        </w:rPr>
      </w:pPr>
    </w:p>
    <w:p w14:paraId="59C7E7DF" w14:textId="651737DE" w:rsidR="005E4E08" w:rsidRPr="008A08D5" w:rsidRDefault="005E4E08" w:rsidP="0061430B">
      <w:pPr>
        <w:spacing w:line="240" w:lineRule="auto"/>
        <w:rPr>
          <w:rFonts w:asciiTheme="majorBidi" w:hAnsiTheme="majorBidi" w:cstheme="majorBidi"/>
          <w:sz w:val="24"/>
          <w:szCs w:val="24"/>
          <w:lang w:val="id-ID"/>
        </w:rPr>
      </w:pPr>
    </w:p>
    <w:p w14:paraId="46C72207" w14:textId="60715356" w:rsidR="005E4E08" w:rsidRPr="008A08D5" w:rsidRDefault="005E4E08" w:rsidP="0061430B">
      <w:pPr>
        <w:spacing w:line="240" w:lineRule="auto"/>
        <w:rPr>
          <w:rFonts w:asciiTheme="majorBidi" w:hAnsiTheme="majorBidi" w:cstheme="majorBidi"/>
          <w:sz w:val="24"/>
          <w:szCs w:val="24"/>
          <w:lang w:val="id-ID"/>
        </w:rPr>
      </w:pPr>
    </w:p>
    <w:p w14:paraId="7697008D" w14:textId="19FD1A29" w:rsidR="005E4E08" w:rsidRPr="008A08D5" w:rsidRDefault="005E4E08" w:rsidP="0061430B">
      <w:pPr>
        <w:spacing w:line="240" w:lineRule="auto"/>
        <w:rPr>
          <w:rFonts w:asciiTheme="majorBidi" w:hAnsiTheme="majorBidi" w:cstheme="majorBidi"/>
          <w:sz w:val="24"/>
          <w:szCs w:val="24"/>
          <w:lang w:val="id-ID"/>
        </w:rPr>
      </w:pPr>
    </w:p>
    <w:p w14:paraId="1DE150F7" w14:textId="67EBE4CD" w:rsidR="005E4E08" w:rsidRPr="008A08D5" w:rsidRDefault="005E4E08" w:rsidP="0061430B">
      <w:pPr>
        <w:spacing w:line="240" w:lineRule="auto"/>
        <w:rPr>
          <w:rFonts w:asciiTheme="majorBidi" w:hAnsiTheme="majorBidi" w:cstheme="majorBidi"/>
          <w:sz w:val="24"/>
          <w:szCs w:val="24"/>
          <w:lang w:val="id-ID"/>
        </w:rPr>
      </w:pPr>
    </w:p>
    <w:p w14:paraId="5FB57AD7" w14:textId="5036794C" w:rsidR="005E4E08" w:rsidRPr="008A08D5" w:rsidRDefault="005E4E08" w:rsidP="0061430B">
      <w:pPr>
        <w:spacing w:line="240" w:lineRule="auto"/>
        <w:rPr>
          <w:rFonts w:asciiTheme="majorBidi" w:hAnsiTheme="majorBidi" w:cstheme="majorBidi"/>
          <w:sz w:val="24"/>
          <w:szCs w:val="24"/>
          <w:lang w:val="id-ID"/>
        </w:rPr>
      </w:pPr>
    </w:p>
    <w:p w14:paraId="54D847BA" w14:textId="084492B9" w:rsidR="005E4E08" w:rsidRPr="008A08D5" w:rsidRDefault="005E4E08" w:rsidP="0061430B">
      <w:pPr>
        <w:spacing w:line="240" w:lineRule="auto"/>
        <w:rPr>
          <w:rFonts w:asciiTheme="majorBidi" w:hAnsiTheme="majorBidi" w:cstheme="majorBidi"/>
          <w:sz w:val="24"/>
          <w:szCs w:val="24"/>
          <w:lang w:val="id-ID"/>
        </w:rPr>
      </w:pPr>
    </w:p>
    <w:p w14:paraId="49BD891D" w14:textId="07420970" w:rsidR="005E4E08" w:rsidRPr="008A08D5" w:rsidRDefault="005E4E08" w:rsidP="0061430B">
      <w:pPr>
        <w:spacing w:line="240" w:lineRule="auto"/>
        <w:rPr>
          <w:rFonts w:asciiTheme="majorBidi" w:hAnsiTheme="majorBidi" w:cstheme="majorBidi"/>
          <w:sz w:val="24"/>
          <w:szCs w:val="24"/>
          <w:lang w:val="id-ID"/>
        </w:rPr>
      </w:pPr>
    </w:p>
    <w:p w14:paraId="0B70B062" w14:textId="7D2B56E5" w:rsidR="005E4E08" w:rsidRPr="008A08D5" w:rsidRDefault="005E4E08" w:rsidP="0061430B">
      <w:pPr>
        <w:spacing w:line="240" w:lineRule="auto"/>
        <w:rPr>
          <w:rFonts w:asciiTheme="majorBidi" w:hAnsiTheme="majorBidi" w:cstheme="majorBidi"/>
          <w:sz w:val="24"/>
          <w:szCs w:val="24"/>
          <w:lang w:val="id-ID"/>
        </w:rPr>
      </w:pPr>
    </w:p>
    <w:p w14:paraId="02B19159" w14:textId="7121A413" w:rsidR="005E4E08" w:rsidRPr="008A08D5" w:rsidRDefault="005E4E08" w:rsidP="0061430B">
      <w:pPr>
        <w:spacing w:line="240" w:lineRule="auto"/>
        <w:rPr>
          <w:rFonts w:asciiTheme="majorBidi" w:hAnsiTheme="majorBidi" w:cstheme="majorBidi"/>
          <w:sz w:val="24"/>
          <w:szCs w:val="24"/>
          <w:lang w:val="id-ID"/>
        </w:rPr>
      </w:pPr>
    </w:p>
    <w:p w14:paraId="32A05535" w14:textId="4BF196D0" w:rsidR="005E4E08" w:rsidRPr="008A08D5" w:rsidRDefault="005E4E08" w:rsidP="0061430B">
      <w:pPr>
        <w:spacing w:line="240" w:lineRule="auto"/>
        <w:rPr>
          <w:rFonts w:asciiTheme="majorBidi" w:hAnsiTheme="majorBidi" w:cstheme="majorBidi"/>
          <w:sz w:val="24"/>
          <w:szCs w:val="24"/>
          <w:lang w:val="id-ID"/>
        </w:rPr>
      </w:pPr>
    </w:p>
    <w:p w14:paraId="0E338B1F" w14:textId="6A6CEAC4" w:rsidR="005E4E08" w:rsidRPr="008A08D5" w:rsidRDefault="005E4E08" w:rsidP="0061430B">
      <w:pPr>
        <w:spacing w:line="240" w:lineRule="auto"/>
        <w:rPr>
          <w:rFonts w:asciiTheme="majorBidi" w:hAnsiTheme="majorBidi" w:cstheme="majorBidi"/>
          <w:sz w:val="24"/>
          <w:szCs w:val="24"/>
          <w:lang w:val="id-ID"/>
        </w:rPr>
      </w:pPr>
    </w:p>
    <w:p w14:paraId="6F775E7B" w14:textId="5170897F" w:rsidR="005E4E08" w:rsidRPr="008A08D5" w:rsidRDefault="005E4E08" w:rsidP="0061430B">
      <w:pPr>
        <w:spacing w:line="240" w:lineRule="auto"/>
        <w:rPr>
          <w:rFonts w:asciiTheme="majorBidi" w:hAnsiTheme="majorBidi" w:cstheme="majorBidi"/>
          <w:sz w:val="24"/>
          <w:szCs w:val="24"/>
          <w:lang w:val="id-ID"/>
        </w:rPr>
      </w:pPr>
    </w:p>
    <w:p w14:paraId="6557ADDE" w14:textId="6FB60A97" w:rsidR="005E4E08" w:rsidRPr="008A08D5" w:rsidRDefault="005E4E08" w:rsidP="0061430B">
      <w:pPr>
        <w:spacing w:line="240" w:lineRule="auto"/>
        <w:rPr>
          <w:rFonts w:asciiTheme="majorBidi" w:hAnsiTheme="majorBidi" w:cstheme="majorBidi"/>
          <w:sz w:val="24"/>
          <w:szCs w:val="24"/>
          <w:lang w:val="id-ID"/>
        </w:rPr>
      </w:pPr>
    </w:p>
    <w:p w14:paraId="35C1471B" w14:textId="4F227C9E" w:rsidR="005E4E08" w:rsidRPr="008A08D5" w:rsidRDefault="005E4E08" w:rsidP="0061430B">
      <w:pPr>
        <w:tabs>
          <w:tab w:val="left" w:pos="5711"/>
        </w:tabs>
        <w:spacing w:line="240" w:lineRule="auto"/>
        <w:rPr>
          <w:rFonts w:asciiTheme="majorBidi" w:hAnsiTheme="majorBidi" w:cstheme="majorBidi"/>
          <w:sz w:val="24"/>
          <w:szCs w:val="24"/>
          <w:lang w:val="id-ID"/>
        </w:rPr>
      </w:pPr>
      <w:r w:rsidRPr="008A08D5">
        <w:rPr>
          <w:rFonts w:asciiTheme="majorBidi" w:hAnsiTheme="majorBidi" w:cstheme="majorBidi"/>
          <w:sz w:val="24"/>
          <w:szCs w:val="24"/>
          <w:lang w:val="id-ID"/>
        </w:rPr>
        <w:tab/>
      </w:r>
    </w:p>
    <w:p w14:paraId="791397BB" w14:textId="7FB0D512" w:rsidR="005E4E08" w:rsidRPr="008A08D5" w:rsidRDefault="005E4E08" w:rsidP="0061430B">
      <w:pPr>
        <w:tabs>
          <w:tab w:val="left" w:pos="5711"/>
        </w:tabs>
        <w:spacing w:line="240" w:lineRule="auto"/>
        <w:rPr>
          <w:rFonts w:asciiTheme="majorBidi" w:hAnsiTheme="majorBidi" w:cstheme="majorBidi"/>
          <w:sz w:val="24"/>
          <w:szCs w:val="24"/>
          <w:lang w:val="id-ID"/>
        </w:rPr>
      </w:pPr>
    </w:p>
    <w:p w14:paraId="3DEB025C" w14:textId="6A617DB6" w:rsidR="005E4E08" w:rsidRPr="008A08D5" w:rsidRDefault="005E4E08" w:rsidP="0061430B">
      <w:pPr>
        <w:tabs>
          <w:tab w:val="left" w:pos="5711"/>
        </w:tabs>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Picture 1</w:t>
      </w:r>
    </w:p>
    <w:p w14:paraId="2AE34777" w14:textId="77777777" w:rsidR="00437296" w:rsidRDefault="00437296" w:rsidP="0061430B">
      <w:pPr>
        <w:tabs>
          <w:tab w:val="left" w:pos="5711"/>
        </w:tabs>
        <w:spacing w:line="240" w:lineRule="auto"/>
        <w:jc w:val="center"/>
        <w:rPr>
          <w:rFonts w:asciiTheme="majorBidi" w:hAnsiTheme="majorBidi" w:cstheme="majorBidi"/>
          <w:sz w:val="24"/>
          <w:szCs w:val="24"/>
          <w:lang w:val="id-ID"/>
        </w:rPr>
      </w:pPr>
    </w:p>
    <w:p w14:paraId="0C779485" w14:textId="3570290A" w:rsidR="005E4E08" w:rsidRPr="008A08D5" w:rsidRDefault="005E4E08" w:rsidP="0061430B">
      <w:pPr>
        <w:tabs>
          <w:tab w:val="left" w:pos="5711"/>
        </w:tabs>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lastRenderedPageBreak/>
        <w:t>Research Flow Design</w:t>
      </w:r>
    </w:p>
    <w:p w14:paraId="5B88E94E" w14:textId="00EB019F" w:rsidR="005E4E08" w:rsidRPr="008A08D5" w:rsidRDefault="005E4E08" w:rsidP="0061430B">
      <w:pPr>
        <w:tabs>
          <w:tab w:val="left" w:pos="5711"/>
        </w:tabs>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conceptual framework</w:t>
      </w:r>
    </w:p>
    <w:p w14:paraId="737DF44D" w14:textId="0E5757B1" w:rsidR="005E4E08" w:rsidRPr="008A08D5" w:rsidRDefault="005E4E08" w:rsidP="0061430B">
      <w:pPr>
        <w:widowControl w:val="0"/>
        <w:tabs>
          <w:tab w:val="left" w:pos="900"/>
        </w:tabs>
        <w:autoSpaceDE w:val="0"/>
        <w:autoSpaceDN w:val="0"/>
        <w:spacing w:after="0"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 xml:space="preserve">Based on the background of the problem, the research objectives, the benefits of the research and the theoretical review above, the conceptual framework of research that is designed to be the main framework (formed as a whole) is comprehensive, and can be seen in Figure 1. as below: </w:t>
      </w:r>
    </w:p>
    <w:p w14:paraId="42121C91" w14:textId="77777777" w:rsidR="005E4E08" w:rsidRPr="008A08D5" w:rsidRDefault="005E4E08" w:rsidP="0061430B">
      <w:pPr>
        <w:pStyle w:val="ListParagraph"/>
        <w:widowControl w:val="0"/>
        <w:tabs>
          <w:tab w:val="left" w:pos="5151"/>
        </w:tabs>
        <w:autoSpaceDE w:val="0"/>
        <w:autoSpaceDN w:val="0"/>
        <w:spacing w:before="90" w:after="0" w:line="240" w:lineRule="auto"/>
        <w:ind w:left="450"/>
        <w:jc w:val="both"/>
        <w:rPr>
          <w:rFonts w:asciiTheme="majorBidi" w:hAnsiTheme="majorBidi" w:cstheme="majorBidi"/>
          <w:sz w:val="24"/>
          <w:szCs w:val="24"/>
        </w:rPr>
      </w:pPr>
      <w:r w:rsidRPr="008A08D5">
        <w:rPr>
          <w:rFonts w:asciiTheme="majorBidi" w:hAnsiTheme="majorBidi" w:cstheme="majorBidi"/>
          <w:b/>
          <w:sz w:val="24"/>
          <w:szCs w:val="24"/>
          <w:lang w:val="id-ID"/>
        </w:rPr>
        <w:tab/>
      </w:r>
      <w:r w:rsidRPr="008A08D5">
        <w:rPr>
          <w:rFonts w:asciiTheme="majorBidi" w:hAnsiTheme="majorBidi" w:cstheme="majorBidi"/>
          <w:sz w:val="24"/>
          <w:szCs w:val="24"/>
        </w:rPr>
        <w:t>H3</w:t>
      </w:r>
    </w:p>
    <w:p w14:paraId="4BDEC469" w14:textId="1841699D" w:rsidR="005E4E08" w:rsidRPr="008A08D5" w:rsidRDefault="005E4E08" w:rsidP="0061430B">
      <w:pPr>
        <w:widowControl w:val="0"/>
        <w:tabs>
          <w:tab w:val="left" w:pos="5122"/>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22752" behindDoc="0" locked="0" layoutInCell="1" allowOverlap="1" wp14:anchorId="5CDC105B" wp14:editId="2AA773F2">
                <wp:simplePos x="0" y="0"/>
                <wp:positionH relativeFrom="column">
                  <wp:posOffset>5465851</wp:posOffset>
                </wp:positionH>
                <wp:positionV relativeFrom="paragraph">
                  <wp:posOffset>132409</wp:posOffset>
                </wp:positionV>
                <wp:extent cx="45719" cy="1047964"/>
                <wp:effectExtent l="38100" t="0" r="69215" b="571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0479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9BBF0A" id="_x0000_t32" coordsize="21600,21600" o:spt="32" o:oned="t" path="m,l21600,21600e" filled="f">
                <v:path arrowok="t" fillok="f" o:connecttype="none"/>
                <o:lock v:ext="edit" shapetype="t"/>
              </v:shapetype>
              <v:shape id="Straight Arrow Connector 43" o:spid="_x0000_s1026" type="#_x0000_t32" style="position:absolute;margin-left:430.4pt;margin-top:10.45pt;width:3.6pt;height: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">
                <v:stroke endarrow="block"/>
              </v:shape>
            </w:pict>
          </mc:Fallback>
        </mc:AlternateContent>
      </w:r>
      <w:r w:rsidRPr="008A08D5">
        <w:rPr>
          <w:rFonts w:asciiTheme="majorBidi" w:hAnsiTheme="majorBidi" w:cstheme="majorBidi"/>
          <w:noProof/>
          <w:sz w:val="24"/>
          <w:szCs w:val="24"/>
        </w:rPr>
        <mc:AlternateContent>
          <mc:Choice Requires="wps">
            <w:drawing>
              <wp:anchor distT="0" distB="0" distL="114300" distR="114300" simplePos="0" relativeHeight="251721728" behindDoc="0" locked="0" layoutInCell="1" allowOverlap="1" wp14:anchorId="016C51B2" wp14:editId="328649DB">
                <wp:simplePos x="0" y="0"/>
                <wp:positionH relativeFrom="column">
                  <wp:posOffset>516890</wp:posOffset>
                </wp:positionH>
                <wp:positionV relativeFrom="paragraph">
                  <wp:posOffset>134620</wp:posOffset>
                </wp:positionV>
                <wp:extent cx="4949190" cy="0"/>
                <wp:effectExtent l="8890" t="9525" r="13970"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9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A9E68" id="Straight Arrow Connector 42" o:spid="_x0000_s1026" type="#_x0000_t32" style="position:absolute;margin-left:40.7pt;margin-top:10.6pt;width:389.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k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"/>
            </w:pict>
          </mc:Fallback>
        </mc:AlternateContent>
      </w:r>
      <w:r w:rsidRPr="008A08D5">
        <w:rPr>
          <w:rFonts w:asciiTheme="majorBidi" w:hAnsiTheme="majorBidi" w:cstheme="majorBidi"/>
          <w:noProof/>
          <w:sz w:val="24"/>
          <w:szCs w:val="24"/>
        </w:rPr>
        <mc:AlternateContent>
          <mc:Choice Requires="wps">
            <w:drawing>
              <wp:anchor distT="0" distB="0" distL="114300" distR="114300" simplePos="0" relativeHeight="251720704" behindDoc="0" locked="0" layoutInCell="1" allowOverlap="1" wp14:anchorId="3386DCF3" wp14:editId="1D7F2F12">
                <wp:simplePos x="0" y="0"/>
                <wp:positionH relativeFrom="column">
                  <wp:posOffset>516890</wp:posOffset>
                </wp:positionH>
                <wp:positionV relativeFrom="paragraph">
                  <wp:posOffset>134620</wp:posOffset>
                </wp:positionV>
                <wp:extent cx="0" cy="264160"/>
                <wp:effectExtent l="8890" t="9525" r="10160" b="1206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4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F78A4" id="Straight Arrow Connector 41" o:spid="_x0000_s1026" type="#_x0000_t32" style="position:absolute;margin-left:40.7pt;margin-top:10.6pt;width:0;height:20.8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"/>
            </w:pict>
          </mc:Fallback>
        </mc:AlternateContent>
      </w:r>
      <w:r w:rsidRPr="008A08D5">
        <w:rPr>
          <w:rFonts w:asciiTheme="majorBidi" w:hAnsiTheme="majorBidi" w:cstheme="majorBidi"/>
          <w:sz w:val="24"/>
          <w:szCs w:val="24"/>
        </w:rPr>
        <w:tab/>
      </w:r>
      <w:r w:rsidRPr="008A08D5">
        <w:rPr>
          <w:rFonts w:asciiTheme="majorBidi" w:hAnsiTheme="majorBidi" w:cstheme="majorBidi"/>
          <w:sz w:val="24"/>
          <w:szCs w:val="24"/>
        </w:rPr>
        <w:tab/>
      </w:r>
    </w:p>
    <w:p w14:paraId="3C21D2E7" w14:textId="5DB42C17" w:rsidR="005E4E08" w:rsidRPr="008A08D5" w:rsidRDefault="005E4E08" w:rsidP="0061430B">
      <w:pPr>
        <w:widowControl w:val="0"/>
        <w:tabs>
          <w:tab w:val="left" w:pos="5122"/>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08416" behindDoc="0" locked="0" layoutInCell="1" allowOverlap="1" wp14:anchorId="57D73476" wp14:editId="472BECF9">
                <wp:simplePos x="0" y="0"/>
                <wp:positionH relativeFrom="column">
                  <wp:posOffset>-340995</wp:posOffset>
                </wp:positionH>
                <wp:positionV relativeFrom="paragraph">
                  <wp:posOffset>78740</wp:posOffset>
                </wp:positionV>
                <wp:extent cx="1668780" cy="1055370"/>
                <wp:effectExtent l="8255" t="6985" r="8890" b="13970"/>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1055370"/>
                        </a:xfrm>
                        <a:prstGeom prst="ellipse">
                          <a:avLst/>
                        </a:prstGeom>
                        <a:solidFill>
                          <a:srgbClr val="FFFFFF"/>
                        </a:solidFill>
                        <a:ln w="9525">
                          <a:solidFill>
                            <a:srgbClr val="000000"/>
                          </a:solidFill>
                          <a:round/>
                          <a:headEnd/>
                          <a:tailEnd/>
                        </a:ln>
                      </wps:spPr>
                      <wps:txbx>
                        <w:txbxContent>
                          <w:p w14:paraId="4D05E082" w14:textId="77777777" w:rsidR="005E4E08" w:rsidRPr="006A7ED0" w:rsidRDefault="005E4E08" w:rsidP="005E4E08">
                            <w:pPr>
                              <w:jc w:val="center"/>
                              <w:rPr>
                                <w:rFonts w:ascii="Times New Roman" w:hAnsi="Times New Roman"/>
                                <w:i/>
                                <w:iCs/>
                              </w:rPr>
                            </w:pPr>
                            <w:r w:rsidRPr="006A7ED0">
                              <w:rPr>
                                <w:rFonts w:ascii="Times New Roman" w:hAnsi="Times New Roman"/>
                                <w:i/>
                                <w:iCs/>
                              </w:rPr>
                              <w:t>Dynamic Service Capability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D73476" id="Oval 40" o:spid="_x0000_s1039" style="position:absolute;left:0;text-align:left;margin-left:-26.85pt;margin-top:6.2pt;width:131.4pt;height:8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">
                <v:textbox>
                  <w:txbxContent>
                    <w:p w14:paraId="4D05E082" w14:textId="77777777" w:rsidR="005E4E08" w:rsidRPr="006A7ED0" w:rsidRDefault="005E4E08" w:rsidP="005E4E08">
                      <w:pPr>
                        <w:jc w:val="center"/>
                        <w:rPr>
                          <w:rFonts w:ascii="Times New Roman" w:hAnsi="Times New Roman"/>
                          <w:i/>
                          <w:iCs/>
                        </w:rPr>
                      </w:pPr>
                      <w:r w:rsidRPr="006A7ED0">
                        <w:rPr>
                          <w:rFonts w:ascii="Times New Roman" w:hAnsi="Times New Roman"/>
                          <w:i/>
                          <w:iCs/>
                        </w:rPr>
                        <w:t>Dynamic Service Capability (X!)</w:t>
                      </w:r>
                    </w:p>
                  </w:txbxContent>
                </v:textbox>
              </v:oval>
            </w:pict>
          </mc:Fallback>
        </mc:AlternateContent>
      </w:r>
      <w:r w:rsidRPr="008A08D5">
        <w:rPr>
          <w:rFonts w:asciiTheme="majorBidi" w:hAnsiTheme="majorBidi" w:cstheme="majorBidi"/>
          <w:sz w:val="24"/>
          <w:szCs w:val="24"/>
        </w:rPr>
        <w:t xml:space="preserve"> </w:t>
      </w:r>
      <w:r w:rsidRPr="008A08D5">
        <w:rPr>
          <w:rFonts w:asciiTheme="majorBidi" w:hAnsiTheme="majorBidi" w:cstheme="majorBidi"/>
          <w:sz w:val="24"/>
          <w:szCs w:val="24"/>
        </w:rPr>
        <w:tab/>
      </w:r>
      <w:r w:rsidRPr="008A08D5">
        <w:rPr>
          <w:rFonts w:asciiTheme="majorBidi" w:hAnsiTheme="majorBidi" w:cstheme="majorBidi"/>
          <w:sz w:val="24"/>
          <w:szCs w:val="24"/>
        </w:rPr>
        <w:tab/>
      </w:r>
    </w:p>
    <w:p w14:paraId="78A4AAD3" w14:textId="2877C21B" w:rsidR="005E4E08" w:rsidRPr="008A08D5" w:rsidRDefault="005E4E08" w:rsidP="0061430B">
      <w:pPr>
        <w:widowControl w:val="0"/>
        <w:tabs>
          <w:tab w:val="left" w:pos="3103"/>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19680" behindDoc="0" locked="0" layoutInCell="1" allowOverlap="1" wp14:anchorId="76048491" wp14:editId="5C8BC2E3">
                <wp:simplePos x="0" y="0"/>
                <wp:positionH relativeFrom="column">
                  <wp:posOffset>2911475</wp:posOffset>
                </wp:positionH>
                <wp:positionV relativeFrom="paragraph">
                  <wp:posOffset>257810</wp:posOffset>
                </wp:positionV>
                <wp:extent cx="0" cy="669925"/>
                <wp:effectExtent l="60325" t="10795" r="53975" b="1460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9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6BBF20" id="Straight Arrow Connector 39" o:spid="_x0000_s1026" type="#_x0000_t32" style="position:absolute;margin-left:229.25pt;margin-top:20.3pt;width:0;height:5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">
                <v:stroke endarrow="block"/>
              </v:shape>
            </w:pict>
          </mc:Fallback>
        </mc:AlternateContent>
      </w:r>
      <w:r w:rsidRPr="008A08D5">
        <w:rPr>
          <w:rFonts w:asciiTheme="majorBidi" w:hAnsiTheme="majorBidi" w:cstheme="majorBidi"/>
          <w:noProof/>
          <w:sz w:val="24"/>
          <w:szCs w:val="24"/>
        </w:rPr>
        <mc:AlternateContent>
          <mc:Choice Requires="wps">
            <w:drawing>
              <wp:anchor distT="0" distB="0" distL="114300" distR="114300" simplePos="0" relativeHeight="251718656" behindDoc="0" locked="0" layoutInCell="1" allowOverlap="1" wp14:anchorId="265EB433" wp14:editId="63EBF12E">
                <wp:simplePos x="0" y="0"/>
                <wp:positionH relativeFrom="column">
                  <wp:posOffset>1327785</wp:posOffset>
                </wp:positionH>
                <wp:positionV relativeFrom="paragraph">
                  <wp:posOffset>239395</wp:posOffset>
                </wp:positionV>
                <wp:extent cx="1583690" cy="18415"/>
                <wp:effectExtent l="10160" t="11430" r="6350" b="825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18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B5C8D" id="Straight Arrow Connector 38" o:spid="_x0000_s1026" type="#_x0000_t32" style="position:absolute;margin-left:104.55pt;margin-top:18.85pt;width:124.7pt;height: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"/>
            </w:pict>
          </mc:Fallback>
        </mc:AlternateContent>
      </w:r>
      <w:r w:rsidRPr="008A08D5">
        <w:rPr>
          <w:rFonts w:asciiTheme="majorBidi" w:hAnsiTheme="majorBidi" w:cstheme="majorBidi"/>
          <w:sz w:val="24"/>
          <w:szCs w:val="24"/>
        </w:rPr>
        <w:tab/>
      </w:r>
      <w:r w:rsidRPr="008A08D5">
        <w:rPr>
          <w:rFonts w:asciiTheme="majorBidi" w:hAnsiTheme="majorBidi" w:cstheme="majorBidi"/>
          <w:sz w:val="24"/>
          <w:szCs w:val="24"/>
        </w:rPr>
        <w:tab/>
        <w:t>H1</w:t>
      </w:r>
    </w:p>
    <w:p w14:paraId="603A68B8" w14:textId="415B3ED6" w:rsidR="005E4E08" w:rsidRPr="008A08D5" w:rsidRDefault="005E4E08" w:rsidP="0061430B">
      <w:pPr>
        <w:widowControl w:val="0"/>
        <w:tabs>
          <w:tab w:val="left" w:pos="900"/>
        </w:tabs>
        <w:autoSpaceDE w:val="0"/>
        <w:autoSpaceDN w:val="0"/>
        <w:spacing w:before="90" w:after="0" w:line="240" w:lineRule="auto"/>
        <w:ind w:left="720" w:hanging="720"/>
        <w:jc w:val="both"/>
        <w:rPr>
          <w:rFonts w:asciiTheme="majorBidi" w:hAnsiTheme="majorBidi" w:cstheme="majorBidi"/>
          <w:sz w:val="24"/>
          <w:szCs w:val="24"/>
        </w:rPr>
      </w:pPr>
    </w:p>
    <w:p w14:paraId="3BD055A7" w14:textId="77777777" w:rsidR="005E4E08" w:rsidRPr="008A08D5" w:rsidRDefault="005E4E08" w:rsidP="0061430B">
      <w:pPr>
        <w:widowControl w:val="0"/>
        <w:tabs>
          <w:tab w:val="left" w:pos="900"/>
        </w:tabs>
        <w:autoSpaceDE w:val="0"/>
        <w:autoSpaceDN w:val="0"/>
        <w:spacing w:before="90" w:after="0" w:line="240" w:lineRule="auto"/>
        <w:ind w:left="720" w:hanging="720"/>
        <w:jc w:val="both"/>
        <w:rPr>
          <w:rFonts w:asciiTheme="majorBidi" w:hAnsiTheme="majorBidi" w:cstheme="majorBidi"/>
          <w:sz w:val="24"/>
          <w:szCs w:val="24"/>
        </w:rPr>
      </w:pPr>
    </w:p>
    <w:p w14:paraId="4272B658" w14:textId="0A33382C" w:rsidR="005E4E08" w:rsidRPr="008A08D5" w:rsidRDefault="005E4E08" w:rsidP="0061430B">
      <w:pPr>
        <w:widowControl w:val="0"/>
        <w:tabs>
          <w:tab w:val="left" w:pos="6458"/>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11488" behindDoc="0" locked="0" layoutInCell="1" allowOverlap="1" wp14:anchorId="1A33D661" wp14:editId="128A2911">
                <wp:simplePos x="0" y="0"/>
                <wp:positionH relativeFrom="column">
                  <wp:posOffset>4659630</wp:posOffset>
                </wp:positionH>
                <wp:positionV relativeFrom="paragraph">
                  <wp:posOffset>82550</wp:posOffset>
                </wp:positionV>
                <wp:extent cx="1414145" cy="676275"/>
                <wp:effectExtent l="8255" t="13970" r="6350" b="508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4145" cy="676275"/>
                        </a:xfrm>
                        <a:prstGeom prst="ellipse">
                          <a:avLst/>
                        </a:prstGeom>
                        <a:solidFill>
                          <a:srgbClr val="FFFFFF"/>
                        </a:solidFill>
                        <a:ln w="9525">
                          <a:solidFill>
                            <a:srgbClr val="000000"/>
                          </a:solidFill>
                          <a:round/>
                          <a:headEnd/>
                          <a:tailEnd/>
                        </a:ln>
                      </wps:spPr>
                      <wps:txbx>
                        <w:txbxContent>
                          <w:p w14:paraId="3382D22D" w14:textId="77777777" w:rsidR="005E4E08" w:rsidRPr="00434609" w:rsidRDefault="005E4E08" w:rsidP="005E4E08">
                            <w:pPr>
                              <w:jc w:val="center"/>
                              <w:rPr>
                                <w:rFonts w:ascii="Times New Roman" w:hAnsi="Times New Roman"/>
                              </w:rPr>
                            </w:pPr>
                            <w:r w:rsidRPr="00434609">
                              <w:rPr>
                                <w:rFonts w:ascii="Times New Roman" w:hAnsi="Times New Roman"/>
                              </w:rPr>
                              <w:t>Employee performance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3D661" id="Oval 37" o:spid="_x0000_s1040" style="position:absolute;left:0;text-align:left;margin-left:366.9pt;margin-top:6.5pt;width:111.35pt;height:5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">
                <v:textbox>
                  <w:txbxContent>
                    <w:p w14:paraId="3382D22D" w14:textId="77777777" w:rsidR="005E4E08" w:rsidRPr="00434609" w:rsidRDefault="005E4E08" w:rsidP="005E4E08">
                      <w:pPr>
                        <w:jc w:val="center"/>
                        <w:rPr>
                          <w:rFonts w:ascii="Times New Roman" w:hAnsi="Times New Roman"/>
                        </w:rPr>
                      </w:pPr>
                      <w:r w:rsidRPr="00434609">
                        <w:rPr>
                          <w:rFonts w:ascii="Times New Roman" w:hAnsi="Times New Roman"/>
                        </w:rPr>
                        <w:t>Employee performance (Y)</w:t>
                      </w:r>
                    </w:p>
                  </w:txbxContent>
                </v:textbox>
              </v:oval>
            </w:pict>
          </mc:Fallback>
        </mc:AlternateContent>
      </w:r>
      <w:r w:rsidRPr="008A08D5">
        <w:rPr>
          <w:rFonts w:asciiTheme="majorBidi" w:hAnsiTheme="majorBidi" w:cstheme="majorBidi"/>
          <w:noProof/>
          <w:sz w:val="24"/>
          <w:szCs w:val="24"/>
        </w:rPr>
        <mc:AlternateContent>
          <mc:Choice Requires="wps">
            <w:drawing>
              <wp:anchor distT="0" distB="0" distL="114300" distR="114300" simplePos="0" relativeHeight="251709440" behindDoc="0" locked="0" layoutInCell="1" allowOverlap="1" wp14:anchorId="51B41683" wp14:editId="1E87932A">
                <wp:simplePos x="0" y="0"/>
                <wp:positionH relativeFrom="column">
                  <wp:posOffset>2112010</wp:posOffset>
                </wp:positionH>
                <wp:positionV relativeFrom="paragraph">
                  <wp:posOffset>24765</wp:posOffset>
                </wp:positionV>
                <wp:extent cx="1668780" cy="829310"/>
                <wp:effectExtent l="13335" t="13335" r="13335" b="508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829310"/>
                        </a:xfrm>
                        <a:prstGeom prst="ellipse">
                          <a:avLst/>
                        </a:prstGeom>
                        <a:solidFill>
                          <a:srgbClr val="FFFFFF"/>
                        </a:solidFill>
                        <a:ln w="9525">
                          <a:solidFill>
                            <a:srgbClr val="000000"/>
                          </a:solidFill>
                          <a:round/>
                          <a:headEnd/>
                          <a:tailEnd/>
                        </a:ln>
                      </wps:spPr>
                      <wps:txbx>
                        <w:txbxContent>
                          <w:p w14:paraId="0B69C0CF" w14:textId="77777777" w:rsidR="005E4E08" w:rsidRPr="006A7ED0" w:rsidRDefault="005E4E08" w:rsidP="005E4E08">
                            <w:pPr>
                              <w:jc w:val="center"/>
                              <w:rPr>
                                <w:rFonts w:ascii="Times New Roman" w:hAnsi="Times New Roman"/>
                                <w:i/>
                                <w:iCs/>
                              </w:rPr>
                            </w:pPr>
                            <w:r w:rsidRPr="006A7ED0">
                              <w:rPr>
                                <w:rFonts w:ascii="Times New Roman" w:hAnsi="Times New Roman"/>
                                <w:i/>
                                <w:iCs/>
                              </w:rPr>
                              <w:t>Technological Capabilities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B41683" id="Oval 36" o:spid="_x0000_s1041" style="position:absolute;left:0;text-align:left;margin-left:166.3pt;margin-top:1.95pt;width:131.4pt;height:6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">
                <v:textbox>
                  <w:txbxContent>
                    <w:p w14:paraId="0B69C0CF" w14:textId="77777777" w:rsidR="005E4E08" w:rsidRPr="006A7ED0" w:rsidRDefault="005E4E08" w:rsidP="005E4E08">
                      <w:pPr>
                        <w:jc w:val="center"/>
                        <w:rPr>
                          <w:rFonts w:ascii="Times New Roman" w:hAnsi="Times New Roman"/>
                          <w:i/>
                          <w:iCs/>
                        </w:rPr>
                      </w:pPr>
                      <w:r w:rsidRPr="006A7ED0">
                        <w:rPr>
                          <w:rFonts w:ascii="Times New Roman" w:hAnsi="Times New Roman"/>
                          <w:i/>
                          <w:iCs/>
                        </w:rPr>
                        <w:t>Technological Capabilities (Z)</w:t>
                      </w:r>
                    </w:p>
                  </w:txbxContent>
                </v:textbox>
              </v:oval>
            </w:pict>
          </mc:Fallback>
        </mc:AlternateContent>
      </w:r>
      <w:r w:rsidRPr="008A08D5">
        <w:rPr>
          <w:rFonts w:asciiTheme="majorBidi" w:hAnsiTheme="majorBidi" w:cstheme="majorBidi"/>
          <w:sz w:val="24"/>
          <w:szCs w:val="24"/>
        </w:rPr>
        <w:tab/>
      </w:r>
      <w:r w:rsidRPr="008A08D5">
        <w:rPr>
          <w:rFonts w:asciiTheme="majorBidi" w:hAnsiTheme="majorBidi" w:cstheme="majorBidi"/>
          <w:sz w:val="24"/>
          <w:szCs w:val="24"/>
        </w:rPr>
        <w:tab/>
        <w:t>H5</w:t>
      </w:r>
    </w:p>
    <w:p w14:paraId="45CA1D2B" w14:textId="0565DA72" w:rsidR="005E4E08" w:rsidRPr="008A08D5" w:rsidRDefault="005E4E08" w:rsidP="0061430B">
      <w:pPr>
        <w:widowControl w:val="0"/>
        <w:tabs>
          <w:tab w:val="left" w:pos="900"/>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17632" behindDoc="0" locked="0" layoutInCell="1" allowOverlap="1" wp14:anchorId="04D0802D" wp14:editId="6913894F">
                <wp:simplePos x="0" y="0"/>
                <wp:positionH relativeFrom="column">
                  <wp:posOffset>3780790</wp:posOffset>
                </wp:positionH>
                <wp:positionV relativeFrom="paragraph">
                  <wp:posOffset>118745</wp:posOffset>
                </wp:positionV>
                <wp:extent cx="878840" cy="9525"/>
                <wp:effectExtent l="5715" t="46355" r="20320" b="5842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C393D" id="Straight Arrow Connector 35" o:spid="_x0000_s1026" type="#_x0000_t32" style="position:absolute;margin-left:297.7pt;margin-top:9.35pt;width:69.2pt;height:.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">
                <v:stroke endarrow="block"/>
              </v:shape>
            </w:pict>
          </mc:Fallback>
        </mc:AlternateContent>
      </w:r>
    </w:p>
    <w:p w14:paraId="75CDD43B" w14:textId="285EBA44" w:rsidR="005E4E08" w:rsidRPr="008A08D5" w:rsidRDefault="005E4E08" w:rsidP="0061430B">
      <w:pPr>
        <w:widowControl w:val="0"/>
        <w:tabs>
          <w:tab w:val="left" w:pos="900"/>
        </w:tabs>
        <w:autoSpaceDE w:val="0"/>
        <w:autoSpaceDN w:val="0"/>
        <w:spacing w:before="90" w:after="0" w:line="240" w:lineRule="auto"/>
        <w:ind w:left="720" w:hanging="720"/>
        <w:jc w:val="both"/>
        <w:rPr>
          <w:rFonts w:asciiTheme="majorBidi" w:hAnsiTheme="majorBidi" w:cstheme="majorBidi"/>
          <w:sz w:val="24"/>
          <w:szCs w:val="24"/>
        </w:rPr>
      </w:pPr>
    </w:p>
    <w:p w14:paraId="7453E4ED" w14:textId="551C968C" w:rsidR="005E4E08" w:rsidRPr="008A08D5" w:rsidRDefault="007A21D8" w:rsidP="0061430B">
      <w:pPr>
        <w:widowControl w:val="0"/>
        <w:tabs>
          <w:tab w:val="left" w:pos="900"/>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13536" behindDoc="0" locked="0" layoutInCell="1" allowOverlap="1" wp14:anchorId="0AFD5467" wp14:editId="14211C54">
                <wp:simplePos x="0" y="0"/>
                <wp:positionH relativeFrom="column">
                  <wp:posOffset>2876764</wp:posOffset>
                </wp:positionH>
                <wp:positionV relativeFrom="paragraph">
                  <wp:posOffset>150402</wp:posOffset>
                </wp:positionV>
                <wp:extent cx="45719" cy="567376"/>
                <wp:effectExtent l="38100" t="38100" r="50165" b="2349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5673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FB3DD" id="Straight Arrow Connector 33" o:spid="_x0000_s1026" type="#_x0000_t32" style="position:absolute;margin-left:226.5pt;margin-top:11.85pt;width:3.6pt;height:44.7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">
                <v:stroke endarrow="block"/>
              </v:shape>
            </w:pict>
          </mc:Fallback>
        </mc:AlternateContent>
      </w:r>
      <w:r w:rsidRPr="008A08D5">
        <w:rPr>
          <w:rFonts w:asciiTheme="majorBidi" w:hAnsiTheme="majorBidi" w:cstheme="majorBidi"/>
          <w:noProof/>
          <w:sz w:val="24"/>
          <w:szCs w:val="24"/>
        </w:rPr>
        <mc:AlternateContent>
          <mc:Choice Requires="wps">
            <w:drawing>
              <wp:anchor distT="0" distB="0" distL="114300" distR="114300" simplePos="0" relativeHeight="251716608" behindDoc="0" locked="0" layoutInCell="1" allowOverlap="1" wp14:anchorId="4DD1F6FE" wp14:editId="420D2BBA">
                <wp:simplePos x="0" y="0"/>
                <wp:positionH relativeFrom="column">
                  <wp:posOffset>5506948</wp:posOffset>
                </wp:positionH>
                <wp:positionV relativeFrom="paragraph">
                  <wp:posOffset>59011</wp:posOffset>
                </wp:positionV>
                <wp:extent cx="45719" cy="1121289"/>
                <wp:effectExtent l="38100" t="38100" r="50165" b="2222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1121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DBA93" id="Straight Arrow Connector 34" o:spid="_x0000_s1026" type="#_x0000_t32" style="position:absolute;margin-left:433.6pt;margin-top:4.65pt;width:3.6pt;height:88.3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">
                <v:stroke endarrow="block"/>
              </v:shape>
            </w:pict>
          </mc:Fallback>
        </mc:AlternateContent>
      </w:r>
    </w:p>
    <w:p w14:paraId="51823DED" w14:textId="761F8222" w:rsidR="005E4E08" w:rsidRPr="008A08D5" w:rsidRDefault="005E4E08" w:rsidP="0061430B">
      <w:pPr>
        <w:widowControl w:val="0"/>
        <w:tabs>
          <w:tab w:val="left" w:pos="900"/>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10464" behindDoc="0" locked="0" layoutInCell="1" allowOverlap="1" wp14:anchorId="339BBD00" wp14:editId="5719069C">
                <wp:simplePos x="0" y="0"/>
                <wp:positionH relativeFrom="column">
                  <wp:posOffset>-189865</wp:posOffset>
                </wp:positionH>
                <wp:positionV relativeFrom="paragraph">
                  <wp:posOffset>65405</wp:posOffset>
                </wp:positionV>
                <wp:extent cx="1668780" cy="960120"/>
                <wp:effectExtent l="6985" t="10160" r="10160" b="1079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960120"/>
                        </a:xfrm>
                        <a:prstGeom prst="ellipse">
                          <a:avLst/>
                        </a:prstGeom>
                        <a:solidFill>
                          <a:srgbClr val="FFFFFF"/>
                        </a:solidFill>
                        <a:ln w="9525">
                          <a:solidFill>
                            <a:srgbClr val="000000"/>
                          </a:solidFill>
                          <a:round/>
                          <a:headEnd/>
                          <a:tailEnd/>
                        </a:ln>
                      </wps:spPr>
                      <wps:txbx>
                        <w:txbxContent>
                          <w:p w14:paraId="3E09AE93" w14:textId="77777777" w:rsidR="005E4E08" w:rsidRPr="009A155B" w:rsidRDefault="005E4E08" w:rsidP="005E4E08">
                            <w:pPr>
                              <w:jc w:val="center"/>
                              <w:rPr>
                                <w:rFonts w:ascii="Times New Roman" w:hAnsi="Times New Roman"/>
                                <w:i/>
                                <w:iCs/>
                              </w:rPr>
                            </w:pPr>
                            <w:r w:rsidRPr="009A155B">
                              <w:rPr>
                                <w:rFonts w:ascii="Times New Roman" w:hAnsi="Times New Roman"/>
                                <w:i/>
                                <w:iCs/>
                              </w:rPr>
                              <w:t>Service Dominant orientation (X2)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BBD00" id="Oval 32" o:spid="_x0000_s1042" style="position:absolute;left:0;text-align:left;margin-left:-14.95pt;margin-top:5.15pt;width:131.4pt;height:75.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">
                <v:textbox>
                  <w:txbxContent>
                    <w:p w14:paraId="3E09AE93" w14:textId="77777777" w:rsidR="005E4E08" w:rsidRPr="009A155B" w:rsidRDefault="005E4E08" w:rsidP="005E4E08">
                      <w:pPr>
                        <w:jc w:val="center"/>
                        <w:rPr>
                          <w:rFonts w:ascii="Times New Roman" w:hAnsi="Times New Roman"/>
                          <w:i/>
                          <w:iCs/>
                        </w:rPr>
                      </w:pPr>
                      <w:r w:rsidRPr="009A155B">
                        <w:rPr>
                          <w:rFonts w:ascii="Times New Roman" w:hAnsi="Times New Roman"/>
                          <w:i/>
                          <w:iCs/>
                        </w:rPr>
                        <w:t>Service Dominant orientation (X2)</w:t>
                      </w:r>
                    </w:p>
                  </w:txbxContent>
                </v:textbox>
              </v:oval>
            </w:pict>
          </mc:Fallback>
        </mc:AlternateContent>
      </w:r>
    </w:p>
    <w:p w14:paraId="0C8E813F" w14:textId="743B3AC3" w:rsidR="005E4E08" w:rsidRPr="008A08D5" w:rsidRDefault="005E4E08" w:rsidP="0061430B">
      <w:pPr>
        <w:widowControl w:val="0"/>
        <w:tabs>
          <w:tab w:val="left" w:pos="3162"/>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12512" behindDoc="0" locked="0" layoutInCell="1" allowOverlap="1" wp14:anchorId="78AE6AB5" wp14:editId="7ED1E676">
                <wp:simplePos x="0" y="0"/>
                <wp:positionH relativeFrom="column">
                  <wp:posOffset>1478915</wp:posOffset>
                </wp:positionH>
                <wp:positionV relativeFrom="paragraph">
                  <wp:posOffset>253365</wp:posOffset>
                </wp:positionV>
                <wp:extent cx="1432560" cy="0"/>
                <wp:effectExtent l="8890" t="13335" r="6350" b="57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6AB7C" id="Straight Arrow Connector 31" o:spid="_x0000_s1026" type="#_x0000_t32" style="position:absolute;margin-left:116.45pt;margin-top:19.95pt;width:112.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"/>
            </w:pict>
          </mc:Fallback>
        </mc:AlternateContent>
      </w:r>
      <w:r w:rsidRPr="008A08D5">
        <w:rPr>
          <w:rFonts w:asciiTheme="majorBidi" w:hAnsiTheme="majorBidi" w:cstheme="majorBidi"/>
          <w:sz w:val="24"/>
          <w:szCs w:val="24"/>
        </w:rPr>
        <w:tab/>
      </w:r>
      <w:r w:rsidRPr="008A08D5">
        <w:rPr>
          <w:rFonts w:asciiTheme="majorBidi" w:hAnsiTheme="majorBidi" w:cstheme="majorBidi"/>
          <w:sz w:val="24"/>
          <w:szCs w:val="24"/>
        </w:rPr>
        <w:tab/>
        <w:t>H2</w:t>
      </w:r>
    </w:p>
    <w:p w14:paraId="520100B0" w14:textId="77777777" w:rsidR="005E4E08" w:rsidRPr="008A08D5" w:rsidRDefault="005E4E08" w:rsidP="0061430B">
      <w:pPr>
        <w:widowControl w:val="0"/>
        <w:tabs>
          <w:tab w:val="left" w:pos="900"/>
        </w:tabs>
        <w:autoSpaceDE w:val="0"/>
        <w:autoSpaceDN w:val="0"/>
        <w:spacing w:before="90" w:after="0" w:line="240" w:lineRule="auto"/>
        <w:ind w:left="720" w:hanging="720"/>
        <w:jc w:val="both"/>
        <w:rPr>
          <w:rFonts w:asciiTheme="majorBidi" w:hAnsiTheme="majorBidi" w:cstheme="majorBidi"/>
          <w:sz w:val="24"/>
          <w:szCs w:val="24"/>
        </w:rPr>
      </w:pPr>
    </w:p>
    <w:p w14:paraId="0B843FA0" w14:textId="1081AEA9" w:rsidR="005E4E08" w:rsidRPr="008A08D5" w:rsidRDefault="005E4E08" w:rsidP="0061430B">
      <w:pPr>
        <w:widowControl w:val="0"/>
        <w:tabs>
          <w:tab w:val="left" w:pos="5240"/>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14560" behindDoc="0" locked="0" layoutInCell="1" allowOverlap="1" wp14:anchorId="5640AD6B" wp14:editId="6493ADDC">
                <wp:simplePos x="0" y="0"/>
                <wp:positionH relativeFrom="column">
                  <wp:posOffset>610870</wp:posOffset>
                </wp:positionH>
                <wp:positionV relativeFrom="paragraph">
                  <wp:posOffset>65405</wp:posOffset>
                </wp:positionV>
                <wp:extent cx="0" cy="264160"/>
                <wp:effectExtent l="7620" t="8255" r="11430" b="1333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03C8D" id="Straight Arrow Connector 30" o:spid="_x0000_s1026" type="#_x0000_t32" style="position:absolute;margin-left:48.1pt;margin-top:5.15pt;width:0;height:2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"/>
            </w:pict>
          </mc:Fallback>
        </mc:AlternateContent>
      </w:r>
      <w:r w:rsidRPr="008A08D5">
        <w:rPr>
          <w:rFonts w:asciiTheme="majorBidi" w:hAnsiTheme="majorBidi" w:cstheme="majorBidi"/>
          <w:sz w:val="24"/>
          <w:szCs w:val="24"/>
        </w:rPr>
        <w:tab/>
      </w:r>
      <w:r w:rsidRPr="008A08D5">
        <w:rPr>
          <w:rFonts w:asciiTheme="majorBidi" w:hAnsiTheme="majorBidi" w:cstheme="majorBidi"/>
          <w:sz w:val="24"/>
          <w:szCs w:val="24"/>
        </w:rPr>
        <w:tab/>
        <w:t>H4</w:t>
      </w:r>
    </w:p>
    <w:p w14:paraId="6B898EE0" w14:textId="425A9FD9" w:rsidR="005E4E08" w:rsidRPr="008A08D5" w:rsidRDefault="005E4E08" w:rsidP="0061430B">
      <w:pPr>
        <w:widowControl w:val="0"/>
        <w:tabs>
          <w:tab w:val="left" w:pos="900"/>
        </w:tabs>
        <w:autoSpaceDE w:val="0"/>
        <w:autoSpaceDN w:val="0"/>
        <w:spacing w:before="90" w:after="0" w:line="240" w:lineRule="auto"/>
        <w:ind w:left="720" w:hanging="720"/>
        <w:jc w:val="both"/>
        <w:rPr>
          <w:rFonts w:asciiTheme="majorBidi" w:hAnsiTheme="majorBidi" w:cstheme="majorBidi"/>
          <w:sz w:val="24"/>
          <w:szCs w:val="24"/>
        </w:rPr>
      </w:pPr>
      <w:r w:rsidRPr="008A08D5">
        <w:rPr>
          <w:rFonts w:asciiTheme="majorBidi" w:hAnsiTheme="majorBidi" w:cstheme="majorBidi"/>
          <w:noProof/>
          <w:sz w:val="24"/>
          <w:szCs w:val="24"/>
        </w:rPr>
        <mc:AlternateContent>
          <mc:Choice Requires="wps">
            <w:drawing>
              <wp:anchor distT="0" distB="0" distL="114300" distR="114300" simplePos="0" relativeHeight="251715584" behindDoc="0" locked="0" layoutInCell="1" allowOverlap="1" wp14:anchorId="0A49D1E4" wp14:editId="59EB8076">
                <wp:simplePos x="0" y="0"/>
                <wp:positionH relativeFrom="column">
                  <wp:posOffset>610870</wp:posOffset>
                </wp:positionH>
                <wp:positionV relativeFrom="paragraph">
                  <wp:posOffset>9525</wp:posOffset>
                </wp:positionV>
                <wp:extent cx="4977765" cy="0"/>
                <wp:effectExtent l="7620" t="5715" r="5715" b="1333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7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684B1" id="Straight Arrow Connector 29" o:spid="_x0000_s1026" type="#_x0000_t32" style="position:absolute;margin-left:48.1pt;margin-top:.75pt;width:391.9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"/>
            </w:pict>
          </mc:Fallback>
        </mc:AlternateContent>
      </w:r>
    </w:p>
    <w:p w14:paraId="52A9F2FF" w14:textId="1E9DC82A" w:rsidR="005E4E08" w:rsidRPr="008A08D5" w:rsidRDefault="00E3093D" w:rsidP="0061430B">
      <w:pPr>
        <w:tabs>
          <w:tab w:val="left" w:pos="5711"/>
        </w:tabs>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RESULTS AND DISCUSSION</w:t>
      </w:r>
    </w:p>
    <w:p w14:paraId="0A99DD20" w14:textId="40A0C1D1" w:rsidR="00EF0E08" w:rsidRPr="008A08D5" w:rsidRDefault="00EF0E08" w:rsidP="0061430B">
      <w:pPr>
        <w:tabs>
          <w:tab w:val="left" w:pos="5711"/>
        </w:tabs>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In this study, the researcher determined that there were 5 problem formulations with 4 variables, namely Dynamic Service Capability (X1), Service Dominant Orientation (X2), Technological Capabilities (Z) and Employee Performance (Y). To make it easier to understand the flow of data testing, the researcher will first show the structural model (outer model). In the following image:</w:t>
      </w:r>
    </w:p>
    <w:p w14:paraId="71102986" w14:textId="740366B0" w:rsidR="00843F6C" w:rsidRPr="008A08D5" w:rsidRDefault="00843F6C" w:rsidP="0061430B">
      <w:pPr>
        <w:tabs>
          <w:tab w:val="left" w:pos="5711"/>
        </w:tabs>
        <w:spacing w:line="240" w:lineRule="auto"/>
        <w:jc w:val="both"/>
        <w:rPr>
          <w:rFonts w:asciiTheme="majorBidi" w:hAnsiTheme="majorBidi" w:cstheme="majorBidi"/>
          <w:sz w:val="24"/>
          <w:szCs w:val="24"/>
          <w:lang w:val="id-ID"/>
        </w:rPr>
      </w:pPr>
    </w:p>
    <w:p w14:paraId="4BA01FDC" w14:textId="41877149" w:rsidR="00EF0E08" w:rsidRPr="008A08D5" w:rsidRDefault="00437296" w:rsidP="0061430B">
      <w:pPr>
        <w:tabs>
          <w:tab w:val="left" w:pos="5711"/>
        </w:tabs>
        <w:spacing w:line="240" w:lineRule="auto"/>
        <w:jc w:val="both"/>
        <w:rPr>
          <w:rFonts w:asciiTheme="majorBidi" w:hAnsiTheme="majorBidi" w:cstheme="majorBidi"/>
          <w:sz w:val="24"/>
          <w:szCs w:val="24"/>
          <w:lang w:val="id-ID"/>
        </w:rPr>
      </w:pPr>
      <w:r w:rsidRPr="008A08D5">
        <w:rPr>
          <w:rFonts w:asciiTheme="majorBidi" w:hAnsiTheme="majorBidi" w:cstheme="majorBidi"/>
          <w:noProof/>
          <w:sz w:val="24"/>
          <w:szCs w:val="24"/>
          <w:lang w:val="id-ID"/>
        </w:rPr>
        <w:drawing>
          <wp:anchor distT="0" distB="0" distL="114300" distR="114300" simplePos="0" relativeHeight="251723776" behindDoc="0" locked="0" layoutInCell="1" allowOverlap="1" wp14:anchorId="420E4DB5" wp14:editId="1905ABBE">
            <wp:simplePos x="0" y="0"/>
            <wp:positionH relativeFrom="column">
              <wp:posOffset>-338519</wp:posOffset>
            </wp:positionH>
            <wp:positionV relativeFrom="paragraph">
              <wp:posOffset>172777</wp:posOffset>
            </wp:positionV>
            <wp:extent cx="6882362" cy="3061699"/>
            <wp:effectExtent l="0" t="0" r="0" b="571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01224171321.jp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7974" r="11514"/>
                    <a:stretch/>
                  </pic:blipFill>
                  <pic:spPr bwMode="auto">
                    <a:xfrm>
                      <a:off x="0" y="0"/>
                      <a:ext cx="6882362" cy="3061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7A38D" w14:textId="172A2793" w:rsidR="003E7DB6" w:rsidRPr="008A08D5" w:rsidRDefault="003E7DB6" w:rsidP="0061430B">
      <w:pPr>
        <w:tabs>
          <w:tab w:val="left" w:pos="5711"/>
        </w:tabs>
        <w:spacing w:line="240" w:lineRule="auto"/>
        <w:jc w:val="both"/>
        <w:rPr>
          <w:rFonts w:asciiTheme="majorBidi" w:hAnsiTheme="majorBidi" w:cstheme="majorBidi"/>
          <w:sz w:val="24"/>
          <w:szCs w:val="24"/>
          <w:lang w:val="id-ID"/>
        </w:rPr>
      </w:pPr>
    </w:p>
    <w:p w14:paraId="473CF397" w14:textId="0859C2BF" w:rsidR="003E7DB6" w:rsidRPr="008A08D5" w:rsidRDefault="003E7DB6" w:rsidP="0061430B">
      <w:pPr>
        <w:tabs>
          <w:tab w:val="left" w:pos="5711"/>
        </w:tabs>
        <w:spacing w:line="240" w:lineRule="auto"/>
        <w:jc w:val="both"/>
        <w:rPr>
          <w:rFonts w:asciiTheme="majorBidi" w:hAnsiTheme="majorBidi" w:cstheme="majorBidi"/>
          <w:sz w:val="24"/>
          <w:szCs w:val="24"/>
          <w:lang w:val="id-ID"/>
        </w:rPr>
      </w:pPr>
    </w:p>
    <w:p w14:paraId="7690D986" w14:textId="2DF5D61A" w:rsidR="003E7DB6" w:rsidRPr="008A08D5" w:rsidRDefault="003E7DB6" w:rsidP="0061430B">
      <w:pPr>
        <w:tabs>
          <w:tab w:val="left" w:pos="5711"/>
        </w:tabs>
        <w:spacing w:line="240" w:lineRule="auto"/>
        <w:jc w:val="both"/>
        <w:rPr>
          <w:rFonts w:asciiTheme="majorBidi" w:hAnsiTheme="majorBidi" w:cstheme="majorBidi"/>
          <w:sz w:val="24"/>
          <w:szCs w:val="24"/>
          <w:lang w:val="id-ID"/>
        </w:rPr>
      </w:pPr>
    </w:p>
    <w:p w14:paraId="4B2376FD" w14:textId="2A98B60E" w:rsidR="003E7DB6" w:rsidRPr="008A08D5" w:rsidRDefault="003E7DB6" w:rsidP="0061430B">
      <w:pPr>
        <w:tabs>
          <w:tab w:val="left" w:pos="5711"/>
        </w:tabs>
        <w:spacing w:line="240" w:lineRule="auto"/>
        <w:jc w:val="both"/>
        <w:rPr>
          <w:rFonts w:asciiTheme="majorBidi" w:hAnsiTheme="majorBidi" w:cstheme="majorBidi"/>
          <w:sz w:val="24"/>
          <w:szCs w:val="24"/>
          <w:lang w:val="id-ID"/>
        </w:rPr>
      </w:pPr>
    </w:p>
    <w:p w14:paraId="3F8D1160" w14:textId="21E064FF" w:rsidR="003E7DB6" w:rsidRPr="008A08D5" w:rsidRDefault="003E7DB6" w:rsidP="0061430B">
      <w:pPr>
        <w:tabs>
          <w:tab w:val="left" w:pos="5711"/>
        </w:tabs>
        <w:spacing w:line="240" w:lineRule="auto"/>
        <w:jc w:val="both"/>
        <w:rPr>
          <w:rFonts w:asciiTheme="majorBidi" w:hAnsiTheme="majorBidi" w:cstheme="majorBidi"/>
          <w:sz w:val="24"/>
          <w:szCs w:val="24"/>
          <w:lang w:val="id-ID"/>
        </w:rPr>
      </w:pPr>
    </w:p>
    <w:p w14:paraId="388F4B4D" w14:textId="6C489971" w:rsidR="003E7DB6" w:rsidRPr="008A08D5" w:rsidRDefault="003E7DB6" w:rsidP="0061430B">
      <w:pPr>
        <w:tabs>
          <w:tab w:val="left" w:pos="5711"/>
        </w:tabs>
        <w:spacing w:line="240" w:lineRule="auto"/>
        <w:jc w:val="both"/>
        <w:rPr>
          <w:rFonts w:asciiTheme="majorBidi" w:hAnsiTheme="majorBidi" w:cstheme="majorBidi"/>
          <w:sz w:val="24"/>
          <w:szCs w:val="24"/>
          <w:lang w:val="id-ID"/>
        </w:rPr>
      </w:pPr>
    </w:p>
    <w:p w14:paraId="07FAA031" w14:textId="743D0A95" w:rsidR="003E7DB6" w:rsidRPr="008A08D5" w:rsidRDefault="003E7DB6" w:rsidP="0061430B">
      <w:pPr>
        <w:tabs>
          <w:tab w:val="left" w:pos="5711"/>
        </w:tabs>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Figure 2 Structural model test results (outer loading)</w:t>
      </w:r>
    </w:p>
    <w:p w14:paraId="4D422C10" w14:textId="77777777" w:rsidR="0061430B" w:rsidRPr="008A08D5" w:rsidRDefault="0061430B" w:rsidP="0061430B">
      <w:pPr>
        <w:spacing w:line="240" w:lineRule="auto"/>
        <w:jc w:val="center"/>
        <w:rPr>
          <w:rFonts w:asciiTheme="majorBidi" w:hAnsiTheme="majorBidi" w:cstheme="majorBidi"/>
          <w:b/>
          <w:bCs/>
          <w:sz w:val="24"/>
          <w:szCs w:val="24"/>
        </w:rPr>
      </w:pPr>
    </w:p>
    <w:p w14:paraId="0C23B434" w14:textId="77777777" w:rsidR="0061430B" w:rsidRPr="008A08D5" w:rsidRDefault="0061430B" w:rsidP="0061430B">
      <w:pPr>
        <w:spacing w:line="240" w:lineRule="auto"/>
        <w:jc w:val="center"/>
        <w:rPr>
          <w:rFonts w:asciiTheme="majorBidi" w:hAnsiTheme="majorBidi" w:cstheme="majorBidi"/>
          <w:b/>
          <w:bCs/>
          <w:sz w:val="24"/>
          <w:szCs w:val="24"/>
        </w:rPr>
      </w:pPr>
    </w:p>
    <w:p w14:paraId="2CB6FB9D" w14:textId="77777777" w:rsidR="0061430B" w:rsidRPr="008A08D5" w:rsidRDefault="0061430B" w:rsidP="0061430B">
      <w:pPr>
        <w:spacing w:line="240" w:lineRule="auto"/>
        <w:jc w:val="center"/>
        <w:rPr>
          <w:rFonts w:asciiTheme="majorBidi" w:hAnsiTheme="majorBidi" w:cstheme="majorBidi"/>
          <w:b/>
          <w:bCs/>
          <w:sz w:val="24"/>
          <w:szCs w:val="24"/>
        </w:rPr>
      </w:pPr>
    </w:p>
    <w:p w14:paraId="54A8212B" w14:textId="77777777" w:rsidR="0061430B" w:rsidRPr="008A08D5" w:rsidRDefault="0061430B" w:rsidP="0061430B">
      <w:pPr>
        <w:spacing w:line="240" w:lineRule="auto"/>
        <w:jc w:val="center"/>
        <w:rPr>
          <w:rFonts w:asciiTheme="majorBidi" w:hAnsiTheme="majorBidi" w:cstheme="majorBidi"/>
          <w:b/>
          <w:bCs/>
          <w:sz w:val="24"/>
          <w:szCs w:val="24"/>
        </w:rPr>
      </w:pPr>
    </w:p>
    <w:p w14:paraId="06EF308B" w14:textId="77777777" w:rsidR="0061430B" w:rsidRPr="008A08D5" w:rsidRDefault="0061430B" w:rsidP="0061430B">
      <w:pPr>
        <w:spacing w:line="240" w:lineRule="auto"/>
        <w:jc w:val="center"/>
        <w:rPr>
          <w:rFonts w:asciiTheme="majorBidi" w:hAnsiTheme="majorBidi" w:cstheme="majorBidi"/>
          <w:b/>
          <w:bCs/>
          <w:sz w:val="24"/>
          <w:szCs w:val="24"/>
        </w:rPr>
      </w:pPr>
    </w:p>
    <w:p w14:paraId="6DDF7AB8" w14:textId="35146DE5" w:rsidR="003E7DB6" w:rsidRPr="008A08D5" w:rsidRDefault="003E7DB6" w:rsidP="0061430B">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rPr>
        <w:lastRenderedPageBreak/>
        <w:t>Table 1</w:t>
      </w:r>
    </w:p>
    <w:p w14:paraId="3173E92B" w14:textId="77777777" w:rsidR="003E7DB6" w:rsidRPr="008A08D5" w:rsidRDefault="003E7DB6" w:rsidP="0061430B">
      <w:pPr>
        <w:spacing w:line="240" w:lineRule="auto"/>
        <w:jc w:val="center"/>
        <w:rPr>
          <w:rFonts w:asciiTheme="majorBidi" w:hAnsiTheme="majorBidi" w:cstheme="majorBidi"/>
          <w:b/>
          <w:bCs/>
          <w:sz w:val="24"/>
          <w:szCs w:val="24"/>
        </w:rPr>
      </w:pPr>
      <w:r w:rsidRPr="008A08D5">
        <w:rPr>
          <w:rFonts w:asciiTheme="majorBidi" w:hAnsiTheme="majorBidi" w:cstheme="majorBidi"/>
          <w:b/>
          <w:bCs/>
          <w:sz w:val="24"/>
          <w:szCs w:val="24"/>
        </w:rPr>
        <w:t>Outer Loading value</w:t>
      </w:r>
    </w:p>
    <w:tbl>
      <w:tblPr>
        <w:tblStyle w:val="TableGrid"/>
        <w:tblW w:w="10314" w:type="dxa"/>
        <w:tblInd w:w="-883" w:type="dxa"/>
        <w:tblLook w:val="04A0" w:firstRow="1" w:lastRow="0" w:firstColumn="1" w:lastColumn="0" w:noHBand="0" w:noVBand="1"/>
      </w:tblPr>
      <w:tblGrid>
        <w:gridCol w:w="691"/>
        <w:gridCol w:w="2536"/>
        <w:gridCol w:w="2126"/>
        <w:gridCol w:w="2330"/>
        <w:gridCol w:w="2631"/>
      </w:tblGrid>
      <w:tr w:rsidR="003E7DB6" w:rsidRPr="008A08D5" w14:paraId="3BBBF4BA" w14:textId="77777777" w:rsidTr="000D1CAE">
        <w:tc>
          <w:tcPr>
            <w:tcW w:w="691" w:type="dxa"/>
          </w:tcPr>
          <w:p w14:paraId="46C4E811" w14:textId="77777777" w:rsidR="003E7DB6" w:rsidRPr="008A08D5" w:rsidRDefault="003E7DB6" w:rsidP="0061430B">
            <w:pPr>
              <w:spacing w:line="240" w:lineRule="auto"/>
              <w:jc w:val="both"/>
              <w:rPr>
                <w:rFonts w:asciiTheme="majorBidi" w:hAnsiTheme="majorBidi" w:cstheme="majorBidi"/>
                <w:b/>
                <w:bCs/>
                <w:sz w:val="24"/>
                <w:szCs w:val="24"/>
                <w:lang w:val="id-ID"/>
              </w:rPr>
            </w:pPr>
          </w:p>
        </w:tc>
        <w:tc>
          <w:tcPr>
            <w:tcW w:w="2536" w:type="dxa"/>
          </w:tcPr>
          <w:p w14:paraId="0B07BF07" w14:textId="77777777" w:rsidR="003E7DB6" w:rsidRPr="008A08D5" w:rsidRDefault="003E7DB6" w:rsidP="0061430B">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Latent variable 1</w:t>
            </w:r>
          </w:p>
        </w:tc>
        <w:tc>
          <w:tcPr>
            <w:tcW w:w="2126" w:type="dxa"/>
          </w:tcPr>
          <w:p w14:paraId="433823C5" w14:textId="77777777" w:rsidR="003E7DB6" w:rsidRPr="008A08D5" w:rsidRDefault="003E7DB6" w:rsidP="0061430B">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Latent variable 2</w:t>
            </w:r>
          </w:p>
        </w:tc>
        <w:tc>
          <w:tcPr>
            <w:tcW w:w="2330" w:type="dxa"/>
          </w:tcPr>
          <w:p w14:paraId="5BC10732" w14:textId="77777777" w:rsidR="003E7DB6" w:rsidRPr="008A08D5" w:rsidRDefault="003E7DB6" w:rsidP="0061430B">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Latent variable 3</w:t>
            </w:r>
          </w:p>
        </w:tc>
        <w:tc>
          <w:tcPr>
            <w:tcW w:w="2631" w:type="dxa"/>
          </w:tcPr>
          <w:p w14:paraId="173DDFB6" w14:textId="77777777" w:rsidR="003E7DB6" w:rsidRPr="008A08D5" w:rsidRDefault="003E7DB6" w:rsidP="0061430B">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Latent variable 4</w:t>
            </w:r>
          </w:p>
        </w:tc>
      </w:tr>
      <w:tr w:rsidR="003E7DB6" w:rsidRPr="008A08D5" w14:paraId="1DDF62F3" w14:textId="77777777" w:rsidTr="000D1CAE">
        <w:tc>
          <w:tcPr>
            <w:tcW w:w="691" w:type="dxa"/>
          </w:tcPr>
          <w:p w14:paraId="34A85279" w14:textId="77777777" w:rsidR="003E7DB6" w:rsidRPr="008A08D5" w:rsidRDefault="003E7DB6"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X1.5</w:t>
            </w:r>
          </w:p>
        </w:tc>
        <w:tc>
          <w:tcPr>
            <w:tcW w:w="2536" w:type="dxa"/>
          </w:tcPr>
          <w:p w14:paraId="3870A9B3" w14:textId="77777777" w:rsidR="003E7DB6" w:rsidRPr="008A08D5" w:rsidRDefault="003E7DB6"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2126" w:type="dxa"/>
          </w:tcPr>
          <w:p w14:paraId="552B0547" w14:textId="77777777" w:rsidR="003E7DB6" w:rsidRPr="008A08D5" w:rsidRDefault="003E7DB6" w:rsidP="0061430B">
            <w:pPr>
              <w:spacing w:line="240" w:lineRule="auto"/>
              <w:jc w:val="both"/>
              <w:rPr>
                <w:rFonts w:asciiTheme="majorBidi" w:hAnsiTheme="majorBidi" w:cstheme="majorBidi"/>
                <w:sz w:val="24"/>
                <w:szCs w:val="24"/>
              </w:rPr>
            </w:pPr>
          </w:p>
        </w:tc>
        <w:tc>
          <w:tcPr>
            <w:tcW w:w="2330" w:type="dxa"/>
          </w:tcPr>
          <w:p w14:paraId="6E76590B" w14:textId="77777777" w:rsidR="003E7DB6" w:rsidRPr="008A08D5" w:rsidRDefault="003E7DB6" w:rsidP="0061430B">
            <w:pPr>
              <w:spacing w:line="240" w:lineRule="auto"/>
              <w:jc w:val="both"/>
              <w:rPr>
                <w:rFonts w:asciiTheme="majorBidi" w:hAnsiTheme="majorBidi" w:cstheme="majorBidi"/>
                <w:sz w:val="24"/>
                <w:szCs w:val="24"/>
              </w:rPr>
            </w:pPr>
          </w:p>
        </w:tc>
        <w:tc>
          <w:tcPr>
            <w:tcW w:w="2631" w:type="dxa"/>
          </w:tcPr>
          <w:p w14:paraId="4D42FC8C" w14:textId="77777777" w:rsidR="003E7DB6" w:rsidRPr="008A08D5" w:rsidRDefault="003E7DB6" w:rsidP="0061430B">
            <w:pPr>
              <w:spacing w:line="240" w:lineRule="auto"/>
              <w:jc w:val="both"/>
              <w:rPr>
                <w:rFonts w:asciiTheme="majorBidi" w:hAnsiTheme="majorBidi" w:cstheme="majorBidi"/>
                <w:sz w:val="24"/>
                <w:szCs w:val="24"/>
              </w:rPr>
            </w:pPr>
          </w:p>
        </w:tc>
      </w:tr>
      <w:tr w:rsidR="003E7DB6" w:rsidRPr="008A08D5" w14:paraId="62A26E5C" w14:textId="77777777" w:rsidTr="000D1CAE">
        <w:tc>
          <w:tcPr>
            <w:tcW w:w="691" w:type="dxa"/>
          </w:tcPr>
          <w:p w14:paraId="1DE3C0D2" w14:textId="77777777" w:rsidR="003E7DB6" w:rsidRPr="008A08D5" w:rsidRDefault="003E7DB6"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X2.2</w:t>
            </w:r>
          </w:p>
        </w:tc>
        <w:tc>
          <w:tcPr>
            <w:tcW w:w="2536" w:type="dxa"/>
          </w:tcPr>
          <w:p w14:paraId="45690923" w14:textId="77777777" w:rsidR="003E7DB6" w:rsidRPr="008A08D5" w:rsidRDefault="003E7DB6" w:rsidP="0061430B">
            <w:pPr>
              <w:spacing w:line="240" w:lineRule="auto"/>
              <w:jc w:val="both"/>
              <w:rPr>
                <w:rFonts w:asciiTheme="majorBidi" w:hAnsiTheme="majorBidi" w:cstheme="majorBidi"/>
                <w:sz w:val="24"/>
                <w:szCs w:val="24"/>
              </w:rPr>
            </w:pPr>
          </w:p>
        </w:tc>
        <w:tc>
          <w:tcPr>
            <w:tcW w:w="2126" w:type="dxa"/>
          </w:tcPr>
          <w:p w14:paraId="69905D2D" w14:textId="77777777" w:rsidR="003E7DB6" w:rsidRPr="008A08D5" w:rsidRDefault="003E7DB6"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2330" w:type="dxa"/>
          </w:tcPr>
          <w:p w14:paraId="625382E7" w14:textId="77777777" w:rsidR="003E7DB6" w:rsidRPr="008A08D5" w:rsidRDefault="003E7DB6" w:rsidP="0061430B">
            <w:pPr>
              <w:spacing w:line="240" w:lineRule="auto"/>
              <w:jc w:val="both"/>
              <w:rPr>
                <w:rFonts w:asciiTheme="majorBidi" w:hAnsiTheme="majorBidi" w:cstheme="majorBidi"/>
                <w:sz w:val="24"/>
                <w:szCs w:val="24"/>
              </w:rPr>
            </w:pPr>
          </w:p>
        </w:tc>
        <w:tc>
          <w:tcPr>
            <w:tcW w:w="2631" w:type="dxa"/>
          </w:tcPr>
          <w:p w14:paraId="38D1C5EA" w14:textId="77777777" w:rsidR="003E7DB6" w:rsidRPr="008A08D5" w:rsidRDefault="003E7DB6" w:rsidP="0061430B">
            <w:pPr>
              <w:spacing w:line="240" w:lineRule="auto"/>
              <w:jc w:val="both"/>
              <w:rPr>
                <w:rFonts w:asciiTheme="majorBidi" w:hAnsiTheme="majorBidi" w:cstheme="majorBidi"/>
                <w:sz w:val="24"/>
                <w:szCs w:val="24"/>
              </w:rPr>
            </w:pPr>
          </w:p>
        </w:tc>
      </w:tr>
      <w:tr w:rsidR="003E7DB6" w:rsidRPr="008A08D5" w14:paraId="0B7754A3" w14:textId="77777777" w:rsidTr="000D1CAE">
        <w:tc>
          <w:tcPr>
            <w:tcW w:w="691" w:type="dxa"/>
          </w:tcPr>
          <w:p w14:paraId="0C709CC9" w14:textId="77777777" w:rsidR="003E7DB6" w:rsidRPr="008A08D5" w:rsidRDefault="003E7DB6"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Y.6</w:t>
            </w:r>
          </w:p>
        </w:tc>
        <w:tc>
          <w:tcPr>
            <w:tcW w:w="2536" w:type="dxa"/>
          </w:tcPr>
          <w:p w14:paraId="573B8AEF" w14:textId="77777777" w:rsidR="003E7DB6" w:rsidRPr="008A08D5" w:rsidRDefault="003E7DB6" w:rsidP="0061430B">
            <w:pPr>
              <w:spacing w:line="240" w:lineRule="auto"/>
              <w:jc w:val="both"/>
              <w:rPr>
                <w:rFonts w:asciiTheme="majorBidi" w:hAnsiTheme="majorBidi" w:cstheme="majorBidi"/>
                <w:sz w:val="24"/>
                <w:szCs w:val="24"/>
              </w:rPr>
            </w:pPr>
          </w:p>
        </w:tc>
        <w:tc>
          <w:tcPr>
            <w:tcW w:w="2126" w:type="dxa"/>
          </w:tcPr>
          <w:p w14:paraId="224DCA58" w14:textId="77777777" w:rsidR="003E7DB6" w:rsidRPr="008A08D5" w:rsidRDefault="003E7DB6" w:rsidP="0061430B">
            <w:pPr>
              <w:spacing w:line="240" w:lineRule="auto"/>
              <w:jc w:val="both"/>
              <w:rPr>
                <w:rFonts w:asciiTheme="majorBidi" w:hAnsiTheme="majorBidi" w:cstheme="majorBidi"/>
                <w:sz w:val="24"/>
                <w:szCs w:val="24"/>
              </w:rPr>
            </w:pPr>
          </w:p>
        </w:tc>
        <w:tc>
          <w:tcPr>
            <w:tcW w:w="2330" w:type="dxa"/>
          </w:tcPr>
          <w:p w14:paraId="1D584B71" w14:textId="77777777" w:rsidR="003E7DB6" w:rsidRPr="008A08D5" w:rsidRDefault="003E7DB6"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2631" w:type="dxa"/>
          </w:tcPr>
          <w:p w14:paraId="5F52EDBD" w14:textId="77777777" w:rsidR="003E7DB6" w:rsidRPr="008A08D5" w:rsidRDefault="003E7DB6" w:rsidP="0061430B">
            <w:pPr>
              <w:spacing w:line="240" w:lineRule="auto"/>
              <w:jc w:val="both"/>
              <w:rPr>
                <w:rFonts w:asciiTheme="majorBidi" w:hAnsiTheme="majorBidi" w:cstheme="majorBidi"/>
                <w:sz w:val="24"/>
                <w:szCs w:val="24"/>
              </w:rPr>
            </w:pPr>
          </w:p>
        </w:tc>
      </w:tr>
      <w:tr w:rsidR="003E7DB6" w:rsidRPr="008A08D5" w14:paraId="701CC125" w14:textId="77777777" w:rsidTr="000D1CAE">
        <w:tc>
          <w:tcPr>
            <w:tcW w:w="691" w:type="dxa"/>
          </w:tcPr>
          <w:p w14:paraId="7BF6B70B" w14:textId="77777777" w:rsidR="003E7DB6" w:rsidRPr="008A08D5" w:rsidRDefault="003E7DB6"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Z.3</w:t>
            </w:r>
          </w:p>
        </w:tc>
        <w:tc>
          <w:tcPr>
            <w:tcW w:w="2536" w:type="dxa"/>
          </w:tcPr>
          <w:p w14:paraId="42D92C4A" w14:textId="77777777" w:rsidR="003E7DB6" w:rsidRPr="008A08D5" w:rsidRDefault="003E7DB6" w:rsidP="0061430B">
            <w:pPr>
              <w:spacing w:line="240" w:lineRule="auto"/>
              <w:jc w:val="both"/>
              <w:rPr>
                <w:rFonts w:asciiTheme="majorBidi" w:hAnsiTheme="majorBidi" w:cstheme="majorBidi"/>
                <w:sz w:val="24"/>
                <w:szCs w:val="24"/>
              </w:rPr>
            </w:pPr>
          </w:p>
        </w:tc>
        <w:tc>
          <w:tcPr>
            <w:tcW w:w="2126" w:type="dxa"/>
          </w:tcPr>
          <w:p w14:paraId="2084E023" w14:textId="77777777" w:rsidR="003E7DB6" w:rsidRPr="008A08D5" w:rsidRDefault="003E7DB6" w:rsidP="0061430B">
            <w:pPr>
              <w:spacing w:line="240" w:lineRule="auto"/>
              <w:jc w:val="both"/>
              <w:rPr>
                <w:rFonts w:asciiTheme="majorBidi" w:hAnsiTheme="majorBidi" w:cstheme="majorBidi"/>
                <w:sz w:val="24"/>
                <w:szCs w:val="24"/>
              </w:rPr>
            </w:pPr>
          </w:p>
        </w:tc>
        <w:tc>
          <w:tcPr>
            <w:tcW w:w="2330" w:type="dxa"/>
          </w:tcPr>
          <w:p w14:paraId="24975C9C" w14:textId="77777777" w:rsidR="003E7DB6" w:rsidRPr="008A08D5" w:rsidRDefault="003E7DB6" w:rsidP="0061430B">
            <w:pPr>
              <w:spacing w:line="240" w:lineRule="auto"/>
              <w:jc w:val="both"/>
              <w:rPr>
                <w:rFonts w:asciiTheme="majorBidi" w:hAnsiTheme="majorBidi" w:cstheme="majorBidi"/>
                <w:sz w:val="24"/>
                <w:szCs w:val="24"/>
              </w:rPr>
            </w:pPr>
          </w:p>
        </w:tc>
        <w:tc>
          <w:tcPr>
            <w:tcW w:w="2631" w:type="dxa"/>
          </w:tcPr>
          <w:p w14:paraId="5DC8817F" w14:textId="77777777" w:rsidR="003E7DB6" w:rsidRPr="008A08D5" w:rsidRDefault="003E7DB6" w:rsidP="0061430B">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r>
    </w:tbl>
    <w:p w14:paraId="41E15F2B" w14:textId="77777777" w:rsidR="0061430B" w:rsidRPr="008A08D5" w:rsidRDefault="0061430B" w:rsidP="0061430B">
      <w:pPr>
        <w:spacing w:line="240" w:lineRule="auto"/>
        <w:jc w:val="center"/>
        <w:rPr>
          <w:rFonts w:asciiTheme="majorBidi" w:hAnsiTheme="majorBidi" w:cstheme="majorBidi"/>
          <w:b/>
          <w:bCs/>
          <w:sz w:val="24"/>
          <w:szCs w:val="24"/>
        </w:rPr>
      </w:pPr>
    </w:p>
    <w:p w14:paraId="54BA91BB" w14:textId="049DDE37" w:rsidR="0061430B" w:rsidRPr="008A08D5" w:rsidRDefault="0061430B" w:rsidP="0061430B">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rPr>
        <w:t>Table 2</w:t>
      </w:r>
    </w:p>
    <w:p w14:paraId="14759B76" w14:textId="77777777" w:rsidR="0061430B" w:rsidRPr="008A08D5" w:rsidRDefault="0061430B" w:rsidP="0061430B">
      <w:pPr>
        <w:spacing w:line="240" w:lineRule="auto"/>
        <w:jc w:val="center"/>
        <w:rPr>
          <w:rFonts w:asciiTheme="majorBidi" w:hAnsiTheme="majorBidi" w:cstheme="majorBidi"/>
          <w:b/>
          <w:bCs/>
          <w:i/>
          <w:iCs/>
          <w:sz w:val="24"/>
          <w:szCs w:val="24"/>
        </w:rPr>
      </w:pPr>
      <w:r w:rsidRPr="008A08D5">
        <w:rPr>
          <w:rFonts w:asciiTheme="majorBidi" w:hAnsiTheme="majorBidi" w:cstheme="majorBidi"/>
          <w:b/>
          <w:bCs/>
          <w:sz w:val="24"/>
          <w:szCs w:val="24"/>
        </w:rPr>
        <w:t>Average Variance Extracted (AVE) Value</w:t>
      </w:r>
    </w:p>
    <w:tbl>
      <w:tblPr>
        <w:tblStyle w:val="TableGrid"/>
        <w:tblW w:w="0" w:type="auto"/>
        <w:tblLook w:val="04A0" w:firstRow="1" w:lastRow="0" w:firstColumn="1" w:lastColumn="0" w:noHBand="0" w:noVBand="1"/>
      </w:tblPr>
      <w:tblGrid>
        <w:gridCol w:w="3415"/>
        <w:gridCol w:w="3660"/>
      </w:tblGrid>
      <w:tr w:rsidR="0061430B" w:rsidRPr="008A08D5" w14:paraId="68131348" w14:textId="77777777" w:rsidTr="000D1CAE">
        <w:trPr>
          <w:trHeight w:val="300"/>
        </w:trPr>
        <w:tc>
          <w:tcPr>
            <w:tcW w:w="3415" w:type="dxa"/>
            <w:noWrap/>
            <w:hideMark/>
          </w:tcPr>
          <w:p w14:paraId="7ED9C040" w14:textId="77777777" w:rsidR="0061430B" w:rsidRPr="008A08D5" w:rsidRDefault="0061430B" w:rsidP="0061430B">
            <w:pPr>
              <w:spacing w:line="240" w:lineRule="auto"/>
              <w:jc w:val="center"/>
              <w:rPr>
                <w:rFonts w:asciiTheme="majorBidi" w:hAnsiTheme="majorBidi" w:cstheme="majorBidi"/>
                <w:b/>
                <w:bCs/>
                <w:sz w:val="24"/>
                <w:szCs w:val="24"/>
              </w:rPr>
            </w:pPr>
            <w:r w:rsidRPr="008A08D5">
              <w:rPr>
                <w:rFonts w:asciiTheme="majorBidi" w:hAnsiTheme="majorBidi" w:cstheme="majorBidi"/>
                <w:b/>
                <w:bCs/>
                <w:sz w:val="24"/>
                <w:szCs w:val="24"/>
              </w:rPr>
              <w:t>Variable</w:t>
            </w:r>
          </w:p>
        </w:tc>
        <w:tc>
          <w:tcPr>
            <w:tcW w:w="3660" w:type="dxa"/>
          </w:tcPr>
          <w:p w14:paraId="02B154E9" w14:textId="77777777" w:rsidR="0061430B" w:rsidRPr="008A08D5" w:rsidRDefault="0061430B" w:rsidP="0061430B">
            <w:pPr>
              <w:spacing w:line="240" w:lineRule="auto"/>
              <w:jc w:val="center"/>
              <w:rPr>
                <w:rFonts w:asciiTheme="majorBidi" w:hAnsiTheme="majorBidi" w:cstheme="majorBidi"/>
                <w:sz w:val="24"/>
                <w:szCs w:val="24"/>
              </w:rPr>
            </w:pPr>
            <w:r w:rsidRPr="008A08D5">
              <w:rPr>
                <w:rFonts w:asciiTheme="majorBidi" w:hAnsiTheme="majorBidi" w:cstheme="majorBidi"/>
                <w:b/>
                <w:bCs/>
                <w:i/>
                <w:iCs/>
                <w:color w:val="000000"/>
                <w:sz w:val="24"/>
                <w:szCs w:val="24"/>
              </w:rPr>
              <w:t>Average Variance Extracted</w:t>
            </w:r>
            <w:r w:rsidRPr="008A08D5">
              <w:rPr>
                <w:rFonts w:asciiTheme="majorBidi" w:hAnsiTheme="majorBidi" w:cstheme="majorBidi"/>
                <w:b/>
                <w:bCs/>
                <w:color w:val="000000"/>
                <w:sz w:val="24"/>
                <w:szCs w:val="24"/>
              </w:rPr>
              <w:t xml:space="preserve"> (AVE)</w:t>
            </w:r>
          </w:p>
        </w:tc>
      </w:tr>
      <w:tr w:rsidR="0061430B" w:rsidRPr="008A08D5" w14:paraId="5B2E8E5A" w14:textId="77777777" w:rsidTr="000D1CAE">
        <w:trPr>
          <w:trHeight w:val="300"/>
        </w:trPr>
        <w:tc>
          <w:tcPr>
            <w:tcW w:w="3415" w:type="dxa"/>
            <w:noWrap/>
            <w:hideMark/>
          </w:tcPr>
          <w:p w14:paraId="3ED7AA8B" w14:textId="77777777" w:rsidR="0061430B" w:rsidRPr="008A08D5" w:rsidRDefault="0061430B" w:rsidP="0061430B">
            <w:pPr>
              <w:spacing w:line="240" w:lineRule="auto"/>
              <w:jc w:val="center"/>
              <w:rPr>
                <w:rFonts w:asciiTheme="majorBidi" w:hAnsiTheme="majorBidi" w:cstheme="majorBidi"/>
                <w:b/>
                <w:bCs/>
                <w:i/>
                <w:iCs/>
                <w:sz w:val="24"/>
                <w:szCs w:val="24"/>
                <w:lang w:val="id-ID"/>
              </w:rPr>
            </w:pPr>
            <w:r w:rsidRPr="008A08D5">
              <w:rPr>
                <w:rFonts w:asciiTheme="majorBidi" w:hAnsiTheme="majorBidi" w:cstheme="majorBidi"/>
                <w:b/>
                <w:bCs/>
                <w:i/>
                <w:iCs/>
                <w:sz w:val="24"/>
                <w:szCs w:val="24"/>
                <w:lang w:val="id-ID"/>
              </w:rPr>
              <w:t>DYNAMIC SERVICE CAPABILITY</w:t>
            </w:r>
          </w:p>
        </w:tc>
        <w:tc>
          <w:tcPr>
            <w:tcW w:w="0" w:type="auto"/>
          </w:tcPr>
          <w:p w14:paraId="72B66ADD" w14:textId="77777777" w:rsidR="0061430B" w:rsidRPr="008A08D5" w:rsidRDefault="0061430B" w:rsidP="0061430B">
            <w:pPr>
              <w:spacing w:line="240" w:lineRule="auto"/>
              <w:jc w:val="center"/>
              <w:rPr>
                <w:rFonts w:asciiTheme="majorBidi" w:hAnsiTheme="majorBidi" w:cstheme="majorBidi"/>
                <w:sz w:val="24"/>
                <w:szCs w:val="24"/>
              </w:rPr>
            </w:pPr>
            <w:r w:rsidRPr="008A08D5">
              <w:rPr>
                <w:rFonts w:asciiTheme="majorBidi" w:hAnsiTheme="majorBidi" w:cstheme="majorBidi"/>
                <w:b/>
                <w:bCs/>
                <w:color w:val="008000"/>
                <w:sz w:val="24"/>
                <w:szCs w:val="24"/>
              </w:rPr>
              <w:t>1,000</w:t>
            </w:r>
          </w:p>
        </w:tc>
      </w:tr>
      <w:tr w:rsidR="0061430B" w:rsidRPr="008A08D5" w14:paraId="7EA19EDC" w14:textId="77777777" w:rsidTr="000D1CAE">
        <w:trPr>
          <w:trHeight w:val="300"/>
        </w:trPr>
        <w:tc>
          <w:tcPr>
            <w:tcW w:w="3415" w:type="dxa"/>
            <w:noWrap/>
            <w:hideMark/>
          </w:tcPr>
          <w:p w14:paraId="24180C75" w14:textId="77777777" w:rsidR="0061430B" w:rsidRPr="008A08D5" w:rsidRDefault="0061430B" w:rsidP="0061430B">
            <w:pPr>
              <w:spacing w:line="240" w:lineRule="auto"/>
              <w:jc w:val="center"/>
              <w:rPr>
                <w:rFonts w:asciiTheme="majorBidi" w:hAnsiTheme="majorBidi" w:cstheme="majorBidi"/>
                <w:b/>
                <w:bCs/>
                <w:i/>
                <w:iCs/>
                <w:sz w:val="24"/>
                <w:szCs w:val="24"/>
                <w:lang w:val="id-ID"/>
              </w:rPr>
            </w:pPr>
            <w:r w:rsidRPr="008A08D5">
              <w:rPr>
                <w:rFonts w:asciiTheme="majorBidi" w:hAnsiTheme="majorBidi" w:cstheme="majorBidi"/>
                <w:b/>
                <w:bCs/>
                <w:i/>
                <w:iCs/>
                <w:sz w:val="24"/>
                <w:szCs w:val="24"/>
                <w:lang w:val="id-ID"/>
              </w:rPr>
              <w:t>SERVICE DOMINANT ORIENTATION</w:t>
            </w:r>
          </w:p>
        </w:tc>
        <w:tc>
          <w:tcPr>
            <w:tcW w:w="0" w:type="auto"/>
          </w:tcPr>
          <w:p w14:paraId="49A29E59" w14:textId="77777777" w:rsidR="0061430B" w:rsidRPr="008A08D5" w:rsidRDefault="0061430B" w:rsidP="0061430B">
            <w:pPr>
              <w:spacing w:line="240" w:lineRule="auto"/>
              <w:jc w:val="center"/>
              <w:rPr>
                <w:rFonts w:asciiTheme="majorBidi" w:hAnsiTheme="majorBidi" w:cstheme="majorBidi"/>
                <w:sz w:val="24"/>
                <w:szCs w:val="24"/>
              </w:rPr>
            </w:pPr>
            <w:r w:rsidRPr="008A08D5">
              <w:rPr>
                <w:rFonts w:asciiTheme="majorBidi" w:hAnsiTheme="majorBidi" w:cstheme="majorBidi"/>
                <w:b/>
                <w:bCs/>
                <w:color w:val="008000"/>
                <w:sz w:val="24"/>
                <w:szCs w:val="24"/>
              </w:rPr>
              <w:t>1,000</w:t>
            </w:r>
          </w:p>
        </w:tc>
      </w:tr>
      <w:tr w:rsidR="0061430B" w:rsidRPr="008A08D5" w14:paraId="6185A1B8" w14:textId="77777777" w:rsidTr="000D1CAE">
        <w:trPr>
          <w:trHeight w:val="300"/>
        </w:trPr>
        <w:tc>
          <w:tcPr>
            <w:tcW w:w="3415" w:type="dxa"/>
            <w:noWrap/>
            <w:hideMark/>
          </w:tcPr>
          <w:p w14:paraId="195858A8" w14:textId="77777777" w:rsidR="0061430B" w:rsidRPr="008A08D5" w:rsidRDefault="0061430B" w:rsidP="0061430B">
            <w:pPr>
              <w:spacing w:line="240" w:lineRule="auto"/>
              <w:jc w:val="center"/>
              <w:rPr>
                <w:rFonts w:asciiTheme="majorBidi" w:hAnsiTheme="majorBidi" w:cstheme="majorBidi"/>
                <w:b/>
                <w:bCs/>
                <w:i/>
                <w:iCs/>
                <w:sz w:val="24"/>
                <w:szCs w:val="24"/>
                <w:lang w:val="id-ID"/>
              </w:rPr>
            </w:pPr>
            <w:r w:rsidRPr="008A08D5">
              <w:rPr>
                <w:rFonts w:asciiTheme="majorBidi" w:hAnsiTheme="majorBidi" w:cstheme="majorBidi"/>
                <w:b/>
                <w:bCs/>
                <w:i/>
                <w:iCs/>
                <w:sz w:val="24"/>
                <w:szCs w:val="24"/>
                <w:lang w:val="id-ID"/>
              </w:rPr>
              <w:t>TECHNOLOGHICAL CAPABILITIES</w:t>
            </w:r>
          </w:p>
        </w:tc>
        <w:tc>
          <w:tcPr>
            <w:tcW w:w="0" w:type="auto"/>
          </w:tcPr>
          <w:p w14:paraId="6D4DECE3" w14:textId="77777777" w:rsidR="0061430B" w:rsidRPr="008A08D5" w:rsidRDefault="0061430B" w:rsidP="0061430B">
            <w:pPr>
              <w:spacing w:line="240" w:lineRule="auto"/>
              <w:jc w:val="center"/>
              <w:rPr>
                <w:rFonts w:asciiTheme="majorBidi" w:hAnsiTheme="majorBidi" w:cstheme="majorBidi"/>
                <w:sz w:val="24"/>
                <w:szCs w:val="24"/>
              </w:rPr>
            </w:pPr>
            <w:r w:rsidRPr="008A08D5">
              <w:rPr>
                <w:rFonts w:asciiTheme="majorBidi" w:hAnsiTheme="majorBidi" w:cstheme="majorBidi"/>
                <w:b/>
                <w:bCs/>
                <w:color w:val="008000"/>
                <w:sz w:val="24"/>
                <w:szCs w:val="24"/>
              </w:rPr>
              <w:t>1,000</w:t>
            </w:r>
          </w:p>
        </w:tc>
      </w:tr>
      <w:tr w:rsidR="0061430B" w:rsidRPr="008A08D5" w14:paraId="17B006FB" w14:textId="77777777" w:rsidTr="000D1CAE">
        <w:trPr>
          <w:trHeight w:val="300"/>
        </w:trPr>
        <w:tc>
          <w:tcPr>
            <w:tcW w:w="3415" w:type="dxa"/>
            <w:noWrap/>
            <w:hideMark/>
          </w:tcPr>
          <w:p w14:paraId="5E9A075A" w14:textId="77777777" w:rsidR="0061430B" w:rsidRPr="008A08D5" w:rsidRDefault="0061430B" w:rsidP="0061430B">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EMPLOYEE PERFORMANCE</w:t>
            </w:r>
          </w:p>
        </w:tc>
        <w:tc>
          <w:tcPr>
            <w:tcW w:w="0" w:type="auto"/>
          </w:tcPr>
          <w:p w14:paraId="5618FD08" w14:textId="77777777" w:rsidR="0061430B" w:rsidRPr="008A08D5" w:rsidRDefault="0061430B" w:rsidP="0061430B">
            <w:pPr>
              <w:spacing w:line="240" w:lineRule="auto"/>
              <w:jc w:val="center"/>
              <w:rPr>
                <w:rFonts w:asciiTheme="majorBidi" w:hAnsiTheme="majorBidi" w:cstheme="majorBidi"/>
                <w:sz w:val="24"/>
                <w:szCs w:val="24"/>
              </w:rPr>
            </w:pPr>
            <w:r w:rsidRPr="008A08D5">
              <w:rPr>
                <w:rFonts w:asciiTheme="majorBidi" w:hAnsiTheme="majorBidi" w:cstheme="majorBidi"/>
                <w:b/>
                <w:bCs/>
                <w:color w:val="008000"/>
                <w:sz w:val="24"/>
                <w:szCs w:val="24"/>
              </w:rPr>
              <w:t>1,000</w:t>
            </w:r>
          </w:p>
        </w:tc>
      </w:tr>
    </w:tbl>
    <w:p w14:paraId="0E56D569" w14:textId="77777777" w:rsidR="0061430B" w:rsidRPr="008A08D5" w:rsidRDefault="0061430B" w:rsidP="0061430B">
      <w:pPr>
        <w:spacing w:after="0" w:line="240" w:lineRule="auto"/>
        <w:jc w:val="center"/>
        <w:rPr>
          <w:rFonts w:asciiTheme="majorBidi" w:hAnsiTheme="majorBidi" w:cstheme="majorBidi"/>
          <w:b/>
          <w:bCs/>
          <w:sz w:val="24"/>
          <w:szCs w:val="24"/>
        </w:rPr>
      </w:pPr>
    </w:p>
    <w:p w14:paraId="45F621F1" w14:textId="6362BBAB" w:rsidR="0061430B" w:rsidRPr="008A08D5" w:rsidRDefault="0061430B" w:rsidP="0061430B">
      <w:pPr>
        <w:spacing w:after="0"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rPr>
        <w:t>Table 3</w:t>
      </w:r>
    </w:p>
    <w:p w14:paraId="0E81016E" w14:textId="77777777" w:rsidR="0061430B" w:rsidRPr="008A08D5" w:rsidRDefault="0061430B" w:rsidP="0061430B">
      <w:pPr>
        <w:spacing w:after="0" w:line="240" w:lineRule="auto"/>
        <w:jc w:val="center"/>
        <w:rPr>
          <w:rFonts w:asciiTheme="majorBidi" w:hAnsiTheme="majorBidi" w:cstheme="majorBidi"/>
          <w:b/>
          <w:bCs/>
          <w:sz w:val="24"/>
          <w:szCs w:val="24"/>
        </w:rPr>
      </w:pPr>
      <w:r w:rsidRPr="008A08D5">
        <w:rPr>
          <w:rFonts w:asciiTheme="majorBidi" w:hAnsiTheme="majorBidi" w:cstheme="majorBidi"/>
          <w:b/>
          <w:bCs/>
          <w:sz w:val="24"/>
          <w:szCs w:val="24"/>
        </w:rPr>
        <w:t>Cross Loading</w:t>
      </w:r>
    </w:p>
    <w:tbl>
      <w:tblPr>
        <w:tblStyle w:val="TableGrid"/>
        <w:tblW w:w="10490" w:type="dxa"/>
        <w:tblInd w:w="-567" w:type="dxa"/>
        <w:tblLook w:val="04A0" w:firstRow="1" w:lastRow="0" w:firstColumn="1" w:lastColumn="0" w:noHBand="0" w:noVBand="1"/>
      </w:tblPr>
      <w:tblGrid>
        <w:gridCol w:w="709"/>
        <w:gridCol w:w="3119"/>
        <w:gridCol w:w="2126"/>
        <w:gridCol w:w="2165"/>
        <w:gridCol w:w="2371"/>
      </w:tblGrid>
      <w:tr w:rsidR="0061430B" w:rsidRPr="008A08D5" w14:paraId="2D0AC0E3" w14:textId="77777777" w:rsidTr="0061430B">
        <w:tc>
          <w:tcPr>
            <w:tcW w:w="709" w:type="dxa"/>
          </w:tcPr>
          <w:p w14:paraId="06209B80" w14:textId="77777777" w:rsidR="0061430B" w:rsidRPr="008A08D5" w:rsidRDefault="0061430B" w:rsidP="0061430B">
            <w:pPr>
              <w:spacing w:line="240" w:lineRule="auto"/>
              <w:jc w:val="center"/>
              <w:rPr>
                <w:rFonts w:asciiTheme="majorBidi" w:hAnsiTheme="majorBidi" w:cstheme="majorBidi"/>
                <w:b/>
                <w:bCs/>
                <w:sz w:val="24"/>
                <w:szCs w:val="24"/>
              </w:rPr>
            </w:pPr>
          </w:p>
        </w:tc>
        <w:tc>
          <w:tcPr>
            <w:tcW w:w="3119" w:type="dxa"/>
          </w:tcPr>
          <w:p w14:paraId="2BFA3C5E" w14:textId="77777777" w:rsidR="0061430B" w:rsidRPr="008A08D5" w:rsidRDefault="0061430B" w:rsidP="0061430B">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Dynamic Service Capability variables</w:t>
            </w:r>
          </w:p>
        </w:tc>
        <w:tc>
          <w:tcPr>
            <w:tcW w:w="2126" w:type="dxa"/>
          </w:tcPr>
          <w:p w14:paraId="39EAA4D6" w14:textId="77777777" w:rsidR="0061430B" w:rsidRPr="008A08D5" w:rsidRDefault="0061430B" w:rsidP="0061430B">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Variable Service Dominant Orientation</w:t>
            </w:r>
          </w:p>
        </w:tc>
        <w:tc>
          <w:tcPr>
            <w:tcW w:w="2165" w:type="dxa"/>
          </w:tcPr>
          <w:p w14:paraId="79C2728A" w14:textId="77777777" w:rsidR="0061430B" w:rsidRPr="008A08D5" w:rsidRDefault="0061430B" w:rsidP="0061430B">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Variable Technological Capabilities</w:t>
            </w:r>
          </w:p>
        </w:tc>
        <w:tc>
          <w:tcPr>
            <w:tcW w:w="2371" w:type="dxa"/>
          </w:tcPr>
          <w:p w14:paraId="33B11F4E" w14:textId="77777777" w:rsidR="0061430B" w:rsidRPr="008A08D5" w:rsidRDefault="0061430B" w:rsidP="0061430B">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Employee performance variables</w:t>
            </w:r>
          </w:p>
        </w:tc>
      </w:tr>
      <w:tr w:rsidR="0061430B" w:rsidRPr="008A08D5" w14:paraId="73AB8875" w14:textId="77777777" w:rsidTr="0061430B">
        <w:tc>
          <w:tcPr>
            <w:tcW w:w="709" w:type="dxa"/>
          </w:tcPr>
          <w:p w14:paraId="10969E3B"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X1.5</w:t>
            </w:r>
          </w:p>
        </w:tc>
        <w:tc>
          <w:tcPr>
            <w:tcW w:w="3119" w:type="dxa"/>
          </w:tcPr>
          <w:p w14:paraId="7D410822"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2126" w:type="dxa"/>
          </w:tcPr>
          <w:p w14:paraId="42E2043A"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-0.057</w:t>
            </w:r>
          </w:p>
        </w:tc>
        <w:tc>
          <w:tcPr>
            <w:tcW w:w="2165" w:type="dxa"/>
          </w:tcPr>
          <w:p w14:paraId="73C8F2EB"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0.341</w:t>
            </w:r>
          </w:p>
        </w:tc>
        <w:tc>
          <w:tcPr>
            <w:tcW w:w="2371" w:type="dxa"/>
          </w:tcPr>
          <w:p w14:paraId="7F1C1701"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-0.004</w:t>
            </w:r>
          </w:p>
        </w:tc>
      </w:tr>
      <w:tr w:rsidR="0061430B" w:rsidRPr="008A08D5" w14:paraId="37A9A7E4" w14:textId="77777777" w:rsidTr="0061430B">
        <w:tc>
          <w:tcPr>
            <w:tcW w:w="709" w:type="dxa"/>
          </w:tcPr>
          <w:p w14:paraId="169EDD87"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X2.2</w:t>
            </w:r>
          </w:p>
        </w:tc>
        <w:tc>
          <w:tcPr>
            <w:tcW w:w="3119" w:type="dxa"/>
          </w:tcPr>
          <w:p w14:paraId="67A5429B"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-0.057</w:t>
            </w:r>
          </w:p>
        </w:tc>
        <w:tc>
          <w:tcPr>
            <w:tcW w:w="2126" w:type="dxa"/>
          </w:tcPr>
          <w:p w14:paraId="49F927D9"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2165" w:type="dxa"/>
          </w:tcPr>
          <w:p w14:paraId="767A8D1D"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-0.134</w:t>
            </w:r>
          </w:p>
        </w:tc>
        <w:tc>
          <w:tcPr>
            <w:tcW w:w="2371" w:type="dxa"/>
          </w:tcPr>
          <w:p w14:paraId="56849735"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0.213</w:t>
            </w:r>
          </w:p>
        </w:tc>
      </w:tr>
      <w:tr w:rsidR="0061430B" w:rsidRPr="008A08D5" w14:paraId="1768DF8C" w14:textId="77777777" w:rsidTr="0061430B">
        <w:tc>
          <w:tcPr>
            <w:tcW w:w="709" w:type="dxa"/>
          </w:tcPr>
          <w:p w14:paraId="029AB54A"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y.6</w:t>
            </w:r>
          </w:p>
        </w:tc>
        <w:tc>
          <w:tcPr>
            <w:tcW w:w="3119" w:type="dxa"/>
          </w:tcPr>
          <w:p w14:paraId="04299B19"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-0.004</w:t>
            </w:r>
          </w:p>
        </w:tc>
        <w:tc>
          <w:tcPr>
            <w:tcW w:w="2126" w:type="dxa"/>
          </w:tcPr>
          <w:p w14:paraId="4B2FBEF0"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0.213</w:t>
            </w:r>
          </w:p>
        </w:tc>
        <w:tc>
          <w:tcPr>
            <w:tcW w:w="2165" w:type="dxa"/>
          </w:tcPr>
          <w:p w14:paraId="01BCD825"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0.044</w:t>
            </w:r>
          </w:p>
        </w:tc>
        <w:tc>
          <w:tcPr>
            <w:tcW w:w="2371" w:type="dxa"/>
          </w:tcPr>
          <w:p w14:paraId="44BCBB43"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r>
      <w:tr w:rsidR="0061430B" w:rsidRPr="008A08D5" w14:paraId="268D1DA7" w14:textId="77777777" w:rsidTr="0061430B">
        <w:tc>
          <w:tcPr>
            <w:tcW w:w="709" w:type="dxa"/>
          </w:tcPr>
          <w:p w14:paraId="2D54BF0C"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z.3</w:t>
            </w:r>
          </w:p>
        </w:tc>
        <w:tc>
          <w:tcPr>
            <w:tcW w:w="3119" w:type="dxa"/>
          </w:tcPr>
          <w:p w14:paraId="27320A40"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0.341</w:t>
            </w:r>
          </w:p>
        </w:tc>
        <w:tc>
          <w:tcPr>
            <w:tcW w:w="2126" w:type="dxa"/>
          </w:tcPr>
          <w:p w14:paraId="45BFF963"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-0.134</w:t>
            </w:r>
          </w:p>
        </w:tc>
        <w:tc>
          <w:tcPr>
            <w:tcW w:w="2165" w:type="dxa"/>
          </w:tcPr>
          <w:p w14:paraId="70CF3762"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2371" w:type="dxa"/>
          </w:tcPr>
          <w:p w14:paraId="588CA46F" w14:textId="77777777" w:rsidR="0061430B" w:rsidRPr="008A08D5" w:rsidRDefault="0061430B" w:rsidP="0061430B">
            <w:pPr>
              <w:spacing w:line="240" w:lineRule="auto"/>
              <w:jc w:val="center"/>
              <w:rPr>
                <w:rFonts w:asciiTheme="majorBidi" w:hAnsiTheme="majorBidi" w:cstheme="majorBidi"/>
                <w:sz w:val="24"/>
                <w:szCs w:val="24"/>
                <w:lang w:val="id-ID"/>
              </w:rPr>
            </w:pPr>
            <w:r w:rsidRPr="008A08D5">
              <w:rPr>
                <w:rFonts w:asciiTheme="majorBidi" w:hAnsiTheme="majorBidi" w:cstheme="majorBidi"/>
                <w:sz w:val="24"/>
                <w:szCs w:val="24"/>
                <w:lang w:val="id-ID"/>
              </w:rPr>
              <w:t>0.044</w:t>
            </w:r>
          </w:p>
        </w:tc>
      </w:tr>
    </w:tbl>
    <w:p w14:paraId="64CBE0D3" w14:textId="03D9FEAC" w:rsidR="003E7DB6" w:rsidRPr="008A08D5" w:rsidRDefault="003E7DB6" w:rsidP="0061430B">
      <w:pPr>
        <w:tabs>
          <w:tab w:val="left" w:pos="5711"/>
        </w:tabs>
        <w:spacing w:line="240" w:lineRule="auto"/>
        <w:jc w:val="both"/>
        <w:rPr>
          <w:rFonts w:asciiTheme="majorBidi" w:hAnsiTheme="majorBidi" w:cstheme="majorBidi"/>
          <w:sz w:val="24"/>
          <w:szCs w:val="24"/>
          <w:lang w:val="id-ID"/>
        </w:rPr>
      </w:pPr>
    </w:p>
    <w:p w14:paraId="255D42B9" w14:textId="2646FA7E" w:rsidR="00424D6D" w:rsidRPr="008A08D5" w:rsidRDefault="00424D6D" w:rsidP="00424D6D">
      <w:pPr>
        <w:spacing w:after="0" w:line="36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rPr>
        <w:t>Table 4</w:t>
      </w:r>
    </w:p>
    <w:p w14:paraId="05D58721" w14:textId="77777777" w:rsidR="00424D6D" w:rsidRPr="008A08D5" w:rsidRDefault="00424D6D" w:rsidP="00424D6D">
      <w:pPr>
        <w:spacing w:after="0" w:line="360" w:lineRule="auto"/>
        <w:jc w:val="center"/>
        <w:rPr>
          <w:rFonts w:asciiTheme="majorBidi" w:hAnsiTheme="majorBidi" w:cstheme="majorBidi"/>
          <w:b/>
          <w:bCs/>
          <w:sz w:val="24"/>
          <w:szCs w:val="24"/>
        </w:rPr>
      </w:pPr>
      <w:r w:rsidRPr="008A08D5">
        <w:rPr>
          <w:rFonts w:asciiTheme="majorBidi" w:hAnsiTheme="majorBidi" w:cstheme="majorBidi"/>
          <w:b/>
          <w:bCs/>
          <w:sz w:val="24"/>
          <w:szCs w:val="24"/>
        </w:rPr>
        <w:t xml:space="preserve"> Reliability Test</w:t>
      </w:r>
    </w:p>
    <w:tbl>
      <w:tblPr>
        <w:tblStyle w:val="TableGrid"/>
        <w:tblW w:w="0" w:type="auto"/>
        <w:tblLook w:val="04A0" w:firstRow="1" w:lastRow="0" w:firstColumn="1" w:lastColumn="0" w:noHBand="0" w:noVBand="1"/>
      </w:tblPr>
      <w:tblGrid>
        <w:gridCol w:w="3123"/>
        <w:gridCol w:w="3117"/>
        <w:gridCol w:w="3112"/>
      </w:tblGrid>
      <w:tr w:rsidR="00424D6D" w:rsidRPr="008A08D5" w14:paraId="0B4F9317" w14:textId="77777777" w:rsidTr="000D1CAE">
        <w:tc>
          <w:tcPr>
            <w:tcW w:w="3192" w:type="dxa"/>
          </w:tcPr>
          <w:p w14:paraId="6BADC13F" w14:textId="77777777" w:rsidR="00424D6D" w:rsidRPr="008A08D5" w:rsidRDefault="00424D6D" w:rsidP="00424D6D">
            <w:pPr>
              <w:spacing w:line="240" w:lineRule="auto"/>
              <w:jc w:val="both"/>
              <w:rPr>
                <w:rFonts w:asciiTheme="majorBidi" w:hAnsiTheme="majorBidi" w:cstheme="majorBidi"/>
                <w:i/>
                <w:iCs/>
                <w:sz w:val="24"/>
                <w:szCs w:val="24"/>
              </w:rPr>
            </w:pPr>
          </w:p>
        </w:tc>
        <w:tc>
          <w:tcPr>
            <w:tcW w:w="3192" w:type="dxa"/>
          </w:tcPr>
          <w:p w14:paraId="03DB79F0" w14:textId="77777777" w:rsidR="00424D6D" w:rsidRPr="008A08D5" w:rsidRDefault="00424D6D" w:rsidP="00424D6D">
            <w:pPr>
              <w:spacing w:line="240" w:lineRule="auto"/>
              <w:jc w:val="both"/>
              <w:rPr>
                <w:rFonts w:asciiTheme="majorBidi" w:hAnsiTheme="majorBidi" w:cstheme="majorBidi"/>
                <w:b/>
                <w:bCs/>
                <w:i/>
                <w:iCs/>
                <w:sz w:val="24"/>
                <w:szCs w:val="24"/>
              </w:rPr>
            </w:pPr>
            <w:r w:rsidRPr="008A08D5">
              <w:rPr>
                <w:rFonts w:asciiTheme="majorBidi" w:hAnsiTheme="majorBidi" w:cstheme="majorBidi"/>
                <w:b/>
                <w:bCs/>
                <w:i/>
                <w:iCs/>
                <w:sz w:val="24"/>
                <w:szCs w:val="24"/>
              </w:rPr>
              <w:t>Cronbach's Alpha</w:t>
            </w:r>
          </w:p>
        </w:tc>
        <w:tc>
          <w:tcPr>
            <w:tcW w:w="3192" w:type="dxa"/>
          </w:tcPr>
          <w:p w14:paraId="15E19CF8" w14:textId="77777777" w:rsidR="00424D6D" w:rsidRPr="008A08D5" w:rsidRDefault="00424D6D" w:rsidP="00424D6D">
            <w:pPr>
              <w:spacing w:line="240" w:lineRule="auto"/>
              <w:jc w:val="both"/>
              <w:rPr>
                <w:rFonts w:asciiTheme="majorBidi" w:hAnsiTheme="majorBidi" w:cstheme="majorBidi"/>
                <w:b/>
                <w:bCs/>
                <w:i/>
                <w:iCs/>
                <w:sz w:val="24"/>
                <w:szCs w:val="24"/>
              </w:rPr>
            </w:pPr>
            <w:r w:rsidRPr="008A08D5">
              <w:rPr>
                <w:rFonts w:asciiTheme="majorBidi" w:hAnsiTheme="majorBidi" w:cstheme="majorBidi"/>
                <w:b/>
                <w:bCs/>
                <w:i/>
                <w:iCs/>
                <w:color w:val="000000"/>
                <w:sz w:val="24"/>
                <w:szCs w:val="24"/>
              </w:rPr>
              <w:t>Composite Reliability</w:t>
            </w:r>
          </w:p>
        </w:tc>
      </w:tr>
      <w:tr w:rsidR="00424D6D" w:rsidRPr="008A08D5" w14:paraId="51A834C1" w14:textId="77777777" w:rsidTr="000D1CAE">
        <w:tc>
          <w:tcPr>
            <w:tcW w:w="3192" w:type="dxa"/>
          </w:tcPr>
          <w:p w14:paraId="06CA874A" w14:textId="77777777"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Variable Dynamic service capability</w:t>
            </w:r>
          </w:p>
        </w:tc>
        <w:tc>
          <w:tcPr>
            <w:tcW w:w="3192" w:type="dxa"/>
          </w:tcPr>
          <w:p w14:paraId="22B4E29F" w14:textId="77777777"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3192" w:type="dxa"/>
          </w:tcPr>
          <w:p w14:paraId="1066C535" w14:textId="77777777" w:rsidR="00424D6D" w:rsidRPr="008A08D5" w:rsidRDefault="00424D6D" w:rsidP="00424D6D">
            <w:pPr>
              <w:spacing w:line="240" w:lineRule="auto"/>
              <w:jc w:val="both"/>
              <w:rPr>
                <w:rFonts w:asciiTheme="majorBidi" w:hAnsiTheme="majorBidi" w:cstheme="majorBidi"/>
                <w:b/>
                <w:bCs/>
                <w:sz w:val="24"/>
                <w:szCs w:val="24"/>
              </w:rPr>
            </w:pPr>
            <w:r w:rsidRPr="008A08D5">
              <w:rPr>
                <w:rFonts w:asciiTheme="majorBidi" w:hAnsiTheme="majorBidi" w:cstheme="majorBidi"/>
                <w:b/>
                <w:bCs/>
                <w:color w:val="008000"/>
                <w:sz w:val="24"/>
                <w:szCs w:val="24"/>
              </w:rPr>
              <w:t>1,000</w:t>
            </w:r>
          </w:p>
        </w:tc>
      </w:tr>
      <w:tr w:rsidR="00424D6D" w:rsidRPr="008A08D5" w14:paraId="3EFB7992" w14:textId="77777777" w:rsidTr="000D1CAE">
        <w:tc>
          <w:tcPr>
            <w:tcW w:w="3192" w:type="dxa"/>
          </w:tcPr>
          <w:p w14:paraId="3CFCBA4A" w14:textId="77777777"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Variable service dominant orientation</w:t>
            </w:r>
          </w:p>
        </w:tc>
        <w:tc>
          <w:tcPr>
            <w:tcW w:w="3192" w:type="dxa"/>
          </w:tcPr>
          <w:p w14:paraId="46836B1F" w14:textId="77777777"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3192" w:type="dxa"/>
          </w:tcPr>
          <w:p w14:paraId="3AB14D9E" w14:textId="77777777" w:rsidR="00424D6D" w:rsidRPr="008A08D5" w:rsidRDefault="00424D6D" w:rsidP="00424D6D">
            <w:pPr>
              <w:spacing w:line="240" w:lineRule="auto"/>
              <w:jc w:val="both"/>
              <w:rPr>
                <w:rFonts w:asciiTheme="majorBidi" w:hAnsiTheme="majorBidi" w:cstheme="majorBidi"/>
                <w:b/>
                <w:bCs/>
                <w:sz w:val="24"/>
                <w:szCs w:val="24"/>
              </w:rPr>
            </w:pPr>
            <w:r w:rsidRPr="008A08D5">
              <w:rPr>
                <w:rFonts w:asciiTheme="majorBidi" w:hAnsiTheme="majorBidi" w:cstheme="majorBidi"/>
                <w:b/>
                <w:bCs/>
                <w:color w:val="008000"/>
                <w:sz w:val="24"/>
                <w:szCs w:val="24"/>
              </w:rPr>
              <w:t>1,000</w:t>
            </w:r>
          </w:p>
        </w:tc>
      </w:tr>
      <w:tr w:rsidR="00424D6D" w:rsidRPr="008A08D5" w14:paraId="4C75ABBC" w14:textId="77777777" w:rsidTr="000D1CAE">
        <w:tc>
          <w:tcPr>
            <w:tcW w:w="3192" w:type="dxa"/>
          </w:tcPr>
          <w:p w14:paraId="5073A157" w14:textId="77777777"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lastRenderedPageBreak/>
              <w:t>Variable technological capabilities</w:t>
            </w:r>
          </w:p>
        </w:tc>
        <w:tc>
          <w:tcPr>
            <w:tcW w:w="3192" w:type="dxa"/>
          </w:tcPr>
          <w:p w14:paraId="7F01757F" w14:textId="77777777"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3192" w:type="dxa"/>
          </w:tcPr>
          <w:p w14:paraId="760582BE" w14:textId="77777777" w:rsidR="00424D6D" w:rsidRPr="008A08D5" w:rsidRDefault="00424D6D" w:rsidP="00424D6D">
            <w:pPr>
              <w:spacing w:line="240" w:lineRule="auto"/>
              <w:jc w:val="both"/>
              <w:rPr>
                <w:rFonts w:asciiTheme="majorBidi" w:hAnsiTheme="majorBidi" w:cstheme="majorBidi"/>
                <w:b/>
                <w:bCs/>
                <w:sz w:val="24"/>
                <w:szCs w:val="24"/>
              </w:rPr>
            </w:pPr>
            <w:r w:rsidRPr="008A08D5">
              <w:rPr>
                <w:rFonts w:asciiTheme="majorBidi" w:hAnsiTheme="majorBidi" w:cstheme="majorBidi"/>
                <w:b/>
                <w:bCs/>
                <w:color w:val="008000"/>
                <w:sz w:val="24"/>
                <w:szCs w:val="24"/>
              </w:rPr>
              <w:t>1,000</w:t>
            </w:r>
          </w:p>
        </w:tc>
      </w:tr>
      <w:tr w:rsidR="00424D6D" w:rsidRPr="008A08D5" w14:paraId="4840265A" w14:textId="77777777" w:rsidTr="000D1CAE">
        <w:tc>
          <w:tcPr>
            <w:tcW w:w="3192" w:type="dxa"/>
          </w:tcPr>
          <w:p w14:paraId="594A16C0" w14:textId="77777777"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Employee performance variables</w:t>
            </w:r>
          </w:p>
        </w:tc>
        <w:tc>
          <w:tcPr>
            <w:tcW w:w="3192" w:type="dxa"/>
          </w:tcPr>
          <w:p w14:paraId="0A579A39" w14:textId="77777777"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1,000</w:t>
            </w:r>
          </w:p>
        </w:tc>
        <w:tc>
          <w:tcPr>
            <w:tcW w:w="3192" w:type="dxa"/>
          </w:tcPr>
          <w:p w14:paraId="5DC42158" w14:textId="77777777" w:rsidR="00424D6D" w:rsidRPr="008A08D5" w:rsidRDefault="00424D6D" w:rsidP="00424D6D">
            <w:pPr>
              <w:spacing w:line="240" w:lineRule="auto"/>
              <w:jc w:val="both"/>
              <w:rPr>
                <w:rFonts w:asciiTheme="majorBidi" w:hAnsiTheme="majorBidi" w:cstheme="majorBidi"/>
                <w:b/>
                <w:bCs/>
                <w:sz w:val="24"/>
                <w:szCs w:val="24"/>
              </w:rPr>
            </w:pPr>
            <w:r w:rsidRPr="008A08D5">
              <w:rPr>
                <w:rFonts w:asciiTheme="majorBidi" w:hAnsiTheme="majorBidi" w:cstheme="majorBidi"/>
                <w:b/>
                <w:bCs/>
                <w:color w:val="008000"/>
                <w:sz w:val="24"/>
                <w:szCs w:val="24"/>
              </w:rPr>
              <w:t>1,000</w:t>
            </w:r>
          </w:p>
        </w:tc>
      </w:tr>
    </w:tbl>
    <w:p w14:paraId="5D0BB64B" w14:textId="77777777" w:rsidR="00424D6D" w:rsidRPr="008A08D5" w:rsidRDefault="00424D6D" w:rsidP="0061430B">
      <w:pPr>
        <w:tabs>
          <w:tab w:val="left" w:pos="5711"/>
        </w:tabs>
        <w:spacing w:line="240" w:lineRule="auto"/>
        <w:jc w:val="both"/>
        <w:rPr>
          <w:rFonts w:asciiTheme="majorBidi" w:hAnsiTheme="majorBidi" w:cstheme="majorBidi"/>
          <w:sz w:val="24"/>
          <w:szCs w:val="24"/>
          <w:lang w:val="id-ID"/>
        </w:rPr>
      </w:pPr>
    </w:p>
    <w:p w14:paraId="4A5329DC" w14:textId="693D4674" w:rsidR="0061430B" w:rsidRPr="008A08D5" w:rsidRDefault="0061430B" w:rsidP="0061430B">
      <w:pPr>
        <w:tabs>
          <w:tab w:val="left" w:pos="5711"/>
        </w:tabs>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Hypothesis test</w:t>
      </w:r>
    </w:p>
    <w:p w14:paraId="6EC4C434" w14:textId="5DC66CEE" w:rsidR="0061430B" w:rsidRPr="008A08D5" w:rsidRDefault="0061430B" w:rsidP="0061430B">
      <w:pPr>
        <w:tabs>
          <w:tab w:val="left" w:pos="5711"/>
        </w:tabs>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In testing the hypothesis, the value analyzed is the value that is in the T-statistic generated from the PLS output by comparing it with the t-table value, the PLS output is an estimate of the latent variable which is the linear aggregate of the indicator.</w:t>
      </w:r>
    </w:p>
    <w:p w14:paraId="38042B64" w14:textId="53D8762A" w:rsidR="00424D6D" w:rsidRPr="008A08D5" w:rsidRDefault="00424D6D" w:rsidP="00424D6D">
      <w:pPr>
        <w:spacing w:after="0"/>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Table 5</w:t>
      </w:r>
    </w:p>
    <w:p w14:paraId="130164FC" w14:textId="77777777" w:rsidR="00424D6D" w:rsidRPr="008A08D5" w:rsidRDefault="00424D6D" w:rsidP="00424D6D">
      <w:pPr>
        <w:spacing w:after="0"/>
        <w:jc w:val="center"/>
        <w:rPr>
          <w:rFonts w:asciiTheme="majorBidi" w:hAnsiTheme="majorBidi" w:cstheme="majorBidi"/>
          <w:b/>
          <w:bCs/>
          <w:sz w:val="24"/>
          <w:szCs w:val="24"/>
        </w:rPr>
      </w:pPr>
      <w:r w:rsidRPr="008A08D5">
        <w:rPr>
          <w:rFonts w:asciiTheme="majorBidi" w:hAnsiTheme="majorBidi" w:cstheme="majorBidi"/>
          <w:b/>
          <w:bCs/>
          <w:sz w:val="24"/>
          <w:szCs w:val="24"/>
        </w:rPr>
        <w:t>Hypothesis Testing Coefficient Path</w:t>
      </w:r>
    </w:p>
    <w:tbl>
      <w:tblPr>
        <w:tblStyle w:val="TableGrid"/>
        <w:tblpPr w:leftFromText="180" w:rightFromText="180" w:vertAnchor="text" w:horzAnchor="margin" w:tblpXSpec="center" w:tblpY="172"/>
        <w:tblW w:w="10490" w:type="dxa"/>
        <w:tblLook w:val="04A0" w:firstRow="1" w:lastRow="0" w:firstColumn="1" w:lastColumn="0" w:noHBand="0" w:noVBand="1"/>
      </w:tblPr>
      <w:tblGrid>
        <w:gridCol w:w="2516"/>
        <w:gridCol w:w="1157"/>
        <w:gridCol w:w="1158"/>
        <w:gridCol w:w="1203"/>
        <w:gridCol w:w="1176"/>
        <w:gridCol w:w="1158"/>
        <w:gridCol w:w="2122"/>
      </w:tblGrid>
      <w:tr w:rsidR="00424D6D" w:rsidRPr="008A08D5" w14:paraId="7F65B814" w14:textId="77777777" w:rsidTr="000D1CAE">
        <w:tc>
          <w:tcPr>
            <w:tcW w:w="2528" w:type="dxa"/>
          </w:tcPr>
          <w:p w14:paraId="378BE03A" w14:textId="77777777" w:rsidR="00424D6D" w:rsidRPr="008A08D5" w:rsidRDefault="00424D6D" w:rsidP="00424D6D">
            <w:pPr>
              <w:spacing w:line="240" w:lineRule="auto"/>
              <w:jc w:val="center"/>
              <w:rPr>
                <w:rFonts w:asciiTheme="majorBidi" w:hAnsiTheme="majorBidi" w:cstheme="majorBidi"/>
                <w:b/>
                <w:bCs/>
                <w:sz w:val="24"/>
                <w:szCs w:val="24"/>
              </w:rPr>
            </w:pPr>
          </w:p>
        </w:tc>
        <w:tc>
          <w:tcPr>
            <w:tcW w:w="1158" w:type="dxa"/>
          </w:tcPr>
          <w:p w14:paraId="0C25F241" w14:textId="77777777" w:rsidR="00424D6D" w:rsidRPr="008A08D5" w:rsidRDefault="00424D6D" w:rsidP="00424D6D">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Original Sample (O)</w:t>
            </w:r>
          </w:p>
        </w:tc>
        <w:tc>
          <w:tcPr>
            <w:tcW w:w="1160" w:type="dxa"/>
          </w:tcPr>
          <w:p w14:paraId="26CB71A5" w14:textId="77777777" w:rsidR="00424D6D" w:rsidRPr="008A08D5" w:rsidRDefault="00424D6D" w:rsidP="00424D6D">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Sample mean (M)</w:t>
            </w:r>
          </w:p>
        </w:tc>
        <w:tc>
          <w:tcPr>
            <w:tcW w:w="1177" w:type="dxa"/>
          </w:tcPr>
          <w:p w14:paraId="65D38C19" w14:textId="77777777" w:rsidR="00424D6D" w:rsidRPr="008A08D5" w:rsidRDefault="00424D6D" w:rsidP="00424D6D">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Standard Deviation (STDEV)</w:t>
            </w:r>
          </w:p>
        </w:tc>
        <w:tc>
          <w:tcPr>
            <w:tcW w:w="1176" w:type="dxa"/>
          </w:tcPr>
          <w:p w14:paraId="7FB28E05" w14:textId="77777777" w:rsidR="00424D6D" w:rsidRPr="008A08D5" w:rsidRDefault="00424D6D" w:rsidP="00424D6D">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T- Statistics</w:t>
            </w:r>
          </w:p>
        </w:tc>
        <w:tc>
          <w:tcPr>
            <w:tcW w:w="1161" w:type="dxa"/>
          </w:tcPr>
          <w:p w14:paraId="7FFF4814" w14:textId="77777777" w:rsidR="00424D6D" w:rsidRPr="008A08D5" w:rsidRDefault="00424D6D" w:rsidP="00424D6D">
            <w:pPr>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P Values</w:t>
            </w:r>
          </w:p>
        </w:tc>
        <w:tc>
          <w:tcPr>
            <w:tcW w:w="2130" w:type="dxa"/>
          </w:tcPr>
          <w:p w14:paraId="7F7D279D" w14:textId="77777777" w:rsidR="00424D6D" w:rsidRPr="008A08D5" w:rsidRDefault="00424D6D" w:rsidP="00424D6D">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 xml:space="preserve">Information </w:t>
            </w:r>
          </w:p>
        </w:tc>
      </w:tr>
      <w:tr w:rsidR="00424D6D" w:rsidRPr="008A08D5" w14:paraId="30710901" w14:textId="77777777" w:rsidTr="000D1CAE">
        <w:tc>
          <w:tcPr>
            <w:tcW w:w="2528" w:type="dxa"/>
          </w:tcPr>
          <w:p w14:paraId="7C53D5D1" w14:textId="2864856C"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H1: dynamic service capability -&gt; variable technological capabilities</w:t>
            </w:r>
          </w:p>
        </w:tc>
        <w:tc>
          <w:tcPr>
            <w:tcW w:w="1158" w:type="dxa"/>
          </w:tcPr>
          <w:p w14:paraId="373EAB30"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0.335</w:t>
            </w:r>
          </w:p>
        </w:tc>
        <w:tc>
          <w:tcPr>
            <w:tcW w:w="1160" w:type="dxa"/>
          </w:tcPr>
          <w:p w14:paraId="7A3A1871"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0.336</w:t>
            </w:r>
          </w:p>
        </w:tc>
        <w:tc>
          <w:tcPr>
            <w:tcW w:w="1177" w:type="dxa"/>
          </w:tcPr>
          <w:p w14:paraId="21C8963F"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0.107</w:t>
            </w:r>
          </w:p>
        </w:tc>
        <w:tc>
          <w:tcPr>
            <w:tcW w:w="1176" w:type="dxa"/>
          </w:tcPr>
          <w:p w14:paraId="2738B7A5"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3,122</w:t>
            </w:r>
          </w:p>
        </w:tc>
        <w:tc>
          <w:tcPr>
            <w:tcW w:w="1161" w:type="dxa"/>
          </w:tcPr>
          <w:p w14:paraId="45E9F6BA" w14:textId="77777777" w:rsidR="00424D6D" w:rsidRPr="008A08D5" w:rsidRDefault="00424D6D" w:rsidP="00424D6D">
            <w:pPr>
              <w:spacing w:line="240" w:lineRule="auto"/>
              <w:jc w:val="right"/>
              <w:rPr>
                <w:rFonts w:asciiTheme="majorBidi" w:hAnsiTheme="majorBidi" w:cstheme="majorBidi"/>
                <w:color w:val="00B050"/>
                <w:sz w:val="24"/>
                <w:szCs w:val="24"/>
                <w:lang w:val="id-ID"/>
              </w:rPr>
            </w:pPr>
            <w:r w:rsidRPr="008A08D5">
              <w:rPr>
                <w:rFonts w:asciiTheme="majorBidi" w:hAnsiTheme="majorBidi" w:cstheme="majorBidi"/>
                <w:color w:val="00B050"/>
                <w:sz w:val="24"/>
                <w:szCs w:val="24"/>
                <w:lang w:val="id-ID"/>
              </w:rPr>
              <w:t>0.002</w:t>
            </w:r>
          </w:p>
        </w:tc>
        <w:tc>
          <w:tcPr>
            <w:tcW w:w="2130" w:type="dxa"/>
          </w:tcPr>
          <w:p w14:paraId="3BAB29D8" w14:textId="77777777" w:rsidR="00424D6D" w:rsidRPr="008A08D5" w:rsidRDefault="00424D6D" w:rsidP="00424D6D">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Take effect</w:t>
            </w:r>
          </w:p>
        </w:tc>
      </w:tr>
      <w:tr w:rsidR="00424D6D" w:rsidRPr="008A08D5" w14:paraId="5DD51DB5" w14:textId="77777777" w:rsidTr="000D1CAE">
        <w:tc>
          <w:tcPr>
            <w:tcW w:w="2528" w:type="dxa"/>
          </w:tcPr>
          <w:p w14:paraId="7B73346A" w14:textId="335F555B"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H2: dynamic service capability -&gt; employee performance variables</w:t>
            </w:r>
          </w:p>
        </w:tc>
        <w:tc>
          <w:tcPr>
            <w:tcW w:w="1158" w:type="dxa"/>
          </w:tcPr>
          <w:p w14:paraId="0DAECA89"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-0.019</w:t>
            </w:r>
          </w:p>
        </w:tc>
        <w:tc>
          <w:tcPr>
            <w:tcW w:w="1160" w:type="dxa"/>
          </w:tcPr>
          <w:p w14:paraId="059C9F59"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-0.024</w:t>
            </w:r>
          </w:p>
        </w:tc>
        <w:tc>
          <w:tcPr>
            <w:tcW w:w="1177" w:type="dxa"/>
          </w:tcPr>
          <w:p w14:paraId="6499C7EF"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0.099</w:t>
            </w:r>
          </w:p>
        </w:tc>
        <w:tc>
          <w:tcPr>
            <w:tcW w:w="1176" w:type="dxa"/>
          </w:tcPr>
          <w:p w14:paraId="7A981B46"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0.189</w:t>
            </w:r>
          </w:p>
        </w:tc>
        <w:tc>
          <w:tcPr>
            <w:tcW w:w="1161" w:type="dxa"/>
          </w:tcPr>
          <w:p w14:paraId="385B4B82" w14:textId="77777777" w:rsidR="00424D6D" w:rsidRPr="008A08D5" w:rsidRDefault="00424D6D" w:rsidP="00424D6D">
            <w:pPr>
              <w:spacing w:line="240" w:lineRule="auto"/>
              <w:jc w:val="right"/>
              <w:rPr>
                <w:rFonts w:asciiTheme="majorBidi" w:hAnsiTheme="majorBidi" w:cstheme="majorBidi"/>
                <w:b/>
                <w:bCs/>
                <w:color w:val="FF0000"/>
                <w:sz w:val="24"/>
                <w:szCs w:val="24"/>
                <w:lang w:val="id-ID"/>
              </w:rPr>
            </w:pPr>
            <w:r w:rsidRPr="008A08D5">
              <w:rPr>
                <w:rFonts w:asciiTheme="majorBidi" w:hAnsiTheme="majorBidi" w:cstheme="majorBidi"/>
                <w:b/>
                <w:bCs/>
                <w:color w:val="FF0000"/>
                <w:sz w:val="24"/>
                <w:szCs w:val="24"/>
                <w:lang w:val="id-ID"/>
              </w:rPr>
              <w:t>0.850</w:t>
            </w:r>
          </w:p>
        </w:tc>
        <w:tc>
          <w:tcPr>
            <w:tcW w:w="2130" w:type="dxa"/>
          </w:tcPr>
          <w:p w14:paraId="216C9677" w14:textId="77777777" w:rsidR="00424D6D" w:rsidRPr="008A08D5" w:rsidRDefault="00424D6D" w:rsidP="00424D6D">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No effect</w:t>
            </w:r>
          </w:p>
        </w:tc>
      </w:tr>
      <w:tr w:rsidR="00424D6D" w:rsidRPr="008A08D5" w14:paraId="26015F32" w14:textId="77777777" w:rsidTr="000D1CAE">
        <w:tc>
          <w:tcPr>
            <w:tcW w:w="2528" w:type="dxa"/>
          </w:tcPr>
          <w:p w14:paraId="53E197B9" w14:textId="6B5A44B8"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H3: service dominant orientation -&gt; Variable technological capabilities</w:t>
            </w:r>
          </w:p>
        </w:tc>
        <w:tc>
          <w:tcPr>
            <w:tcW w:w="1158" w:type="dxa"/>
          </w:tcPr>
          <w:p w14:paraId="10866E6D"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-0,115</w:t>
            </w:r>
          </w:p>
        </w:tc>
        <w:tc>
          <w:tcPr>
            <w:tcW w:w="1160" w:type="dxa"/>
          </w:tcPr>
          <w:p w14:paraId="1046F363"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-0.027</w:t>
            </w:r>
          </w:p>
        </w:tc>
        <w:tc>
          <w:tcPr>
            <w:tcW w:w="1177" w:type="dxa"/>
          </w:tcPr>
          <w:p w14:paraId="0CF3E1C1"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0.095</w:t>
            </w:r>
          </w:p>
        </w:tc>
        <w:tc>
          <w:tcPr>
            <w:tcW w:w="1176" w:type="dxa"/>
          </w:tcPr>
          <w:p w14:paraId="032852DA"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1,209</w:t>
            </w:r>
          </w:p>
        </w:tc>
        <w:tc>
          <w:tcPr>
            <w:tcW w:w="1161" w:type="dxa"/>
          </w:tcPr>
          <w:p w14:paraId="3CFF2F57" w14:textId="77777777" w:rsidR="00424D6D" w:rsidRPr="008A08D5" w:rsidRDefault="00424D6D" w:rsidP="00424D6D">
            <w:pPr>
              <w:spacing w:line="240" w:lineRule="auto"/>
              <w:jc w:val="right"/>
              <w:rPr>
                <w:rFonts w:asciiTheme="majorBidi" w:hAnsiTheme="majorBidi" w:cstheme="majorBidi"/>
                <w:b/>
                <w:bCs/>
                <w:color w:val="FF0000"/>
                <w:sz w:val="24"/>
                <w:szCs w:val="24"/>
                <w:lang w:val="id-ID"/>
              </w:rPr>
            </w:pPr>
            <w:r w:rsidRPr="008A08D5">
              <w:rPr>
                <w:rFonts w:asciiTheme="majorBidi" w:hAnsiTheme="majorBidi" w:cstheme="majorBidi"/>
                <w:b/>
                <w:bCs/>
                <w:color w:val="FF0000"/>
                <w:sz w:val="24"/>
                <w:szCs w:val="24"/>
                <w:lang w:val="id-ID"/>
              </w:rPr>
              <w:t>0.227</w:t>
            </w:r>
          </w:p>
        </w:tc>
        <w:tc>
          <w:tcPr>
            <w:tcW w:w="2130" w:type="dxa"/>
          </w:tcPr>
          <w:p w14:paraId="24C7F4A7" w14:textId="77777777" w:rsidR="00424D6D" w:rsidRPr="008A08D5" w:rsidRDefault="00424D6D" w:rsidP="00424D6D">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No effect</w:t>
            </w:r>
          </w:p>
        </w:tc>
      </w:tr>
      <w:tr w:rsidR="00424D6D" w:rsidRPr="008A08D5" w14:paraId="0747C2DE" w14:textId="77777777" w:rsidTr="000D1CAE">
        <w:tc>
          <w:tcPr>
            <w:tcW w:w="2528" w:type="dxa"/>
          </w:tcPr>
          <w:p w14:paraId="1DADC14E" w14:textId="010B3DAF"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H4: service dominant orientation-&gt; Employee performance variables</w:t>
            </w:r>
          </w:p>
        </w:tc>
        <w:tc>
          <w:tcPr>
            <w:tcW w:w="1158" w:type="dxa"/>
          </w:tcPr>
          <w:p w14:paraId="2DDD9365"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0.223</w:t>
            </w:r>
          </w:p>
        </w:tc>
        <w:tc>
          <w:tcPr>
            <w:tcW w:w="1160" w:type="dxa"/>
          </w:tcPr>
          <w:p w14:paraId="286C5D2A"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0.215</w:t>
            </w:r>
          </w:p>
        </w:tc>
        <w:tc>
          <w:tcPr>
            <w:tcW w:w="1177" w:type="dxa"/>
          </w:tcPr>
          <w:p w14:paraId="603ED512"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0.097</w:t>
            </w:r>
          </w:p>
        </w:tc>
        <w:tc>
          <w:tcPr>
            <w:tcW w:w="1176" w:type="dxa"/>
          </w:tcPr>
          <w:p w14:paraId="6580F1F2"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2,311</w:t>
            </w:r>
          </w:p>
        </w:tc>
        <w:tc>
          <w:tcPr>
            <w:tcW w:w="1161" w:type="dxa"/>
          </w:tcPr>
          <w:p w14:paraId="1ECECC06" w14:textId="77777777" w:rsidR="00424D6D" w:rsidRPr="008A08D5" w:rsidRDefault="00424D6D" w:rsidP="00424D6D">
            <w:pPr>
              <w:spacing w:line="240" w:lineRule="auto"/>
              <w:jc w:val="right"/>
              <w:rPr>
                <w:rFonts w:asciiTheme="majorBidi" w:hAnsiTheme="majorBidi" w:cstheme="majorBidi"/>
                <w:color w:val="00B050"/>
                <w:sz w:val="24"/>
                <w:szCs w:val="24"/>
                <w:lang w:val="id-ID"/>
              </w:rPr>
            </w:pPr>
            <w:r w:rsidRPr="008A08D5">
              <w:rPr>
                <w:rFonts w:asciiTheme="majorBidi" w:hAnsiTheme="majorBidi" w:cstheme="majorBidi"/>
                <w:color w:val="00B050"/>
                <w:sz w:val="24"/>
                <w:szCs w:val="24"/>
                <w:lang w:val="id-ID"/>
              </w:rPr>
              <w:t>0.021</w:t>
            </w:r>
          </w:p>
        </w:tc>
        <w:tc>
          <w:tcPr>
            <w:tcW w:w="2130" w:type="dxa"/>
          </w:tcPr>
          <w:p w14:paraId="7E75C65C" w14:textId="77777777" w:rsidR="00424D6D" w:rsidRPr="008A08D5" w:rsidRDefault="00424D6D" w:rsidP="00424D6D">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Take effect</w:t>
            </w:r>
          </w:p>
        </w:tc>
      </w:tr>
      <w:tr w:rsidR="00424D6D" w:rsidRPr="008A08D5" w14:paraId="4D3292B9" w14:textId="77777777" w:rsidTr="000D1CAE">
        <w:tc>
          <w:tcPr>
            <w:tcW w:w="2528" w:type="dxa"/>
          </w:tcPr>
          <w:p w14:paraId="670B7379" w14:textId="60BB3CB4" w:rsidR="00424D6D" w:rsidRPr="008A08D5" w:rsidRDefault="00424D6D" w:rsidP="00424D6D">
            <w:pPr>
              <w:spacing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H5: Variable technological capabilities -&gt; Variable employee performance</w:t>
            </w:r>
          </w:p>
        </w:tc>
        <w:tc>
          <w:tcPr>
            <w:tcW w:w="1158" w:type="dxa"/>
          </w:tcPr>
          <w:p w14:paraId="3D59C4F8"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0.081</w:t>
            </w:r>
          </w:p>
        </w:tc>
        <w:tc>
          <w:tcPr>
            <w:tcW w:w="1160" w:type="dxa"/>
          </w:tcPr>
          <w:p w14:paraId="37E63A08"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0.079</w:t>
            </w:r>
          </w:p>
        </w:tc>
        <w:tc>
          <w:tcPr>
            <w:tcW w:w="1177" w:type="dxa"/>
          </w:tcPr>
          <w:p w14:paraId="164D19E1"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0.095</w:t>
            </w:r>
          </w:p>
        </w:tc>
        <w:tc>
          <w:tcPr>
            <w:tcW w:w="1176" w:type="dxa"/>
          </w:tcPr>
          <w:p w14:paraId="26E67F77" w14:textId="77777777" w:rsidR="00424D6D" w:rsidRPr="008A08D5" w:rsidRDefault="00424D6D" w:rsidP="00424D6D">
            <w:pPr>
              <w:spacing w:line="240" w:lineRule="auto"/>
              <w:jc w:val="right"/>
              <w:rPr>
                <w:rFonts w:asciiTheme="majorBidi" w:hAnsiTheme="majorBidi" w:cstheme="majorBidi"/>
                <w:sz w:val="24"/>
                <w:szCs w:val="24"/>
                <w:lang w:val="id-ID"/>
              </w:rPr>
            </w:pPr>
            <w:r w:rsidRPr="008A08D5">
              <w:rPr>
                <w:rFonts w:asciiTheme="majorBidi" w:hAnsiTheme="majorBidi" w:cstheme="majorBidi"/>
                <w:sz w:val="24"/>
                <w:szCs w:val="24"/>
                <w:lang w:val="id-ID"/>
              </w:rPr>
              <w:t>0.846</w:t>
            </w:r>
          </w:p>
        </w:tc>
        <w:tc>
          <w:tcPr>
            <w:tcW w:w="1161" w:type="dxa"/>
          </w:tcPr>
          <w:p w14:paraId="73B4D0F1" w14:textId="77777777" w:rsidR="00424D6D" w:rsidRPr="008A08D5" w:rsidRDefault="00424D6D" w:rsidP="00424D6D">
            <w:pPr>
              <w:spacing w:line="240" w:lineRule="auto"/>
              <w:jc w:val="right"/>
              <w:rPr>
                <w:rFonts w:asciiTheme="majorBidi" w:hAnsiTheme="majorBidi" w:cstheme="majorBidi"/>
                <w:b/>
                <w:bCs/>
                <w:color w:val="FF0000"/>
                <w:sz w:val="24"/>
                <w:szCs w:val="24"/>
                <w:lang w:val="id-ID"/>
              </w:rPr>
            </w:pPr>
            <w:r w:rsidRPr="008A08D5">
              <w:rPr>
                <w:rFonts w:asciiTheme="majorBidi" w:hAnsiTheme="majorBidi" w:cstheme="majorBidi"/>
                <w:b/>
                <w:bCs/>
                <w:color w:val="FF0000"/>
                <w:sz w:val="24"/>
                <w:szCs w:val="24"/>
                <w:lang w:val="id-ID"/>
              </w:rPr>
              <w:t>0.398</w:t>
            </w:r>
          </w:p>
        </w:tc>
        <w:tc>
          <w:tcPr>
            <w:tcW w:w="2130" w:type="dxa"/>
          </w:tcPr>
          <w:p w14:paraId="7AC0B026" w14:textId="77777777" w:rsidR="00424D6D" w:rsidRPr="008A08D5" w:rsidRDefault="00424D6D" w:rsidP="00424D6D">
            <w:pPr>
              <w:spacing w:line="240" w:lineRule="auto"/>
              <w:jc w:val="center"/>
              <w:rPr>
                <w:rFonts w:asciiTheme="majorBidi" w:hAnsiTheme="majorBidi" w:cstheme="majorBidi"/>
                <w:b/>
                <w:bCs/>
                <w:sz w:val="24"/>
                <w:szCs w:val="24"/>
                <w:lang w:val="id-ID"/>
              </w:rPr>
            </w:pPr>
            <w:r w:rsidRPr="008A08D5">
              <w:rPr>
                <w:rFonts w:asciiTheme="majorBidi" w:hAnsiTheme="majorBidi" w:cstheme="majorBidi"/>
                <w:b/>
                <w:bCs/>
                <w:sz w:val="24"/>
                <w:szCs w:val="24"/>
                <w:lang w:val="id-ID"/>
              </w:rPr>
              <w:t xml:space="preserve">No effect </w:t>
            </w:r>
          </w:p>
        </w:tc>
      </w:tr>
    </w:tbl>
    <w:p w14:paraId="283392DC" w14:textId="77777777" w:rsidR="00424D6D" w:rsidRPr="008A08D5" w:rsidRDefault="00424D6D" w:rsidP="00424D6D">
      <w:pPr>
        <w:spacing w:after="0"/>
        <w:jc w:val="center"/>
        <w:rPr>
          <w:rFonts w:asciiTheme="majorBidi" w:hAnsiTheme="majorBidi" w:cstheme="majorBidi"/>
          <w:b/>
          <w:bCs/>
          <w:sz w:val="24"/>
          <w:szCs w:val="24"/>
        </w:rPr>
      </w:pPr>
    </w:p>
    <w:p w14:paraId="204DD030" w14:textId="499E64FA" w:rsidR="00424D6D" w:rsidRPr="008A08D5" w:rsidRDefault="006022E8" w:rsidP="0061430B">
      <w:pPr>
        <w:tabs>
          <w:tab w:val="left" w:pos="5711"/>
        </w:tabs>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 xml:space="preserve">Discussion </w:t>
      </w:r>
    </w:p>
    <w:p w14:paraId="4EBFAA95" w14:textId="77777777" w:rsidR="00FE5E09" w:rsidRPr="008A08D5" w:rsidRDefault="00FE5E09" w:rsidP="00FE5E09">
      <w:pPr>
        <w:spacing w:after="0" w:line="240" w:lineRule="auto"/>
        <w:ind w:firstLine="720"/>
        <w:jc w:val="both"/>
        <w:rPr>
          <w:rFonts w:asciiTheme="majorBidi" w:hAnsiTheme="majorBidi" w:cstheme="majorBidi"/>
          <w:sz w:val="24"/>
          <w:szCs w:val="24"/>
          <w:lang w:val="id-ID"/>
        </w:rPr>
      </w:pPr>
      <w:r w:rsidRPr="008A08D5">
        <w:rPr>
          <w:rFonts w:asciiTheme="majorBidi" w:hAnsiTheme="majorBidi" w:cstheme="majorBidi"/>
          <w:sz w:val="24"/>
          <w:szCs w:val="24"/>
          <w:lang w:val="id-ID"/>
        </w:rPr>
        <w:t>Based on the analysis of the results of previous research, the results of the analysis of the effect of dynamic service capability on technological capabilities, the influence of service dominant orientation on technological capability, the effect of dynamic service capability on employee performance, the effect of service dominant orientation on employee performance will be conducted and the effect of technological capabilities to the performance of employees in the social services in the Family Hope Program (PKH).</w:t>
      </w:r>
    </w:p>
    <w:p w14:paraId="29FFEE52" w14:textId="77777777" w:rsidR="00FE5E09" w:rsidRPr="008A08D5" w:rsidRDefault="00FE5E09" w:rsidP="00FE5E09">
      <w:pPr>
        <w:spacing w:after="0" w:line="240" w:lineRule="auto"/>
        <w:ind w:firstLine="720"/>
        <w:jc w:val="both"/>
        <w:rPr>
          <w:rFonts w:asciiTheme="majorBidi" w:hAnsiTheme="majorBidi" w:cstheme="majorBidi"/>
          <w:sz w:val="24"/>
          <w:szCs w:val="24"/>
          <w:lang w:val="id-ID"/>
        </w:rPr>
      </w:pPr>
    </w:p>
    <w:p w14:paraId="5A66919C" w14:textId="77777777" w:rsidR="00FE5E09" w:rsidRPr="008A08D5" w:rsidRDefault="00FE5E09" w:rsidP="00FE5E09">
      <w:pPr>
        <w:spacing w:after="0"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The Influence of Dynamic Service Capability with Technological Capabilities</w:t>
      </w:r>
    </w:p>
    <w:p w14:paraId="2BECF500" w14:textId="77777777" w:rsidR="00FE5E09" w:rsidRPr="008A08D5" w:rsidRDefault="00FE5E09" w:rsidP="00FE5E09">
      <w:pPr>
        <w:spacing w:after="0" w:line="240" w:lineRule="auto"/>
        <w:ind w:firstLine="720"/>
        <w:jc w:val="both"/>
        <w:rPr>
          <w:rFonts w:asciiTheme="majorBidi" w:hAnsiTheme="majorBidi" w:cstheme="majorBidi"/>
          <w:sz w:val="24"/>
          <w:szCs w:val="24"/>
          <w:lang w:val="id-ID"/>
        </w:rPr>
      </w:pPr>
      <w:r w:rsidRPr="008A08D5">
        <w:rPr>
          <w:rFonts w:asciiTheme="majorBidi" w:hAnsiTheme="majorBidi" w:cstheme="majorBidi"/>
          <w:sz w:val="24"/>
          <w:szCs w:val="24"/>
          <w:lang w:val="id-ID"/>
        </w:rPr>
        <w:t xml:space="preserve">The results of this study prove that dynamic service capability has an effect on technological capabilities, it can be seen that based on the estimation results of the bootstrap, the parameter coefficient value for the structural model is obtained. statistic of 3,122. This means that the higher the dynamic service capability (X1), the higher the technological capabilities, meaning </w:t>
      </w:r>
      <w:r w:rsidRPr="008A08D5">
        <w:rPr>
          <w:rFonts w:asciiTheme="majorBidi" w:hAnsiTheme="majorBidi" w:cstheme="majorBidi"/>
          <w:sz w:val="24"/>
          <w:szCs w:val="24"/>
          <w:lang w:val="id-ID"/>
        </w:rPr>
        <w:lastRenderedPageBreak/>
        <w:t>that dynamic service capability is really needed by an employee to get achievements in the company.</w:t>
      </w:r>
    </w:p>
    <w:p w14:paraId="4F3A912B" w14:textId="77777777" w:rsidR="00FE5E09" w:rsidRPr="008A08D5" w:rsidRDefault="00FE5E09" w:rsidP="00FE5E09">
      <w:pPr>
        <w:spacing w:after="0" w:line="240" w:lineRule="auto"/>
        <w:jc w:val="both"/>
        <w:rPr>
          <w:rFonts w:asciiTheme="majorBidi" w:hAnsiTheme="majorBidi" w:cstheme="majorBidi"/>
          <w:b/>
          <w:bCs/>
          <w:sz w:val="24"/>
          <w:szCs w:val="24"/>
          <w:lang w:val="id-ID"/>
        </w:rPr>
      </w:pPr>
    </w:p>
    <w:p w14:paraId="3C7FC6FC" w14:textId="1B636586" w:rsidR="00FE5E09" w:rsidRPr="008A08D5" w:rsidRDefault="00FE5E09" w:rsidP="00FE5E09">
      <w:pPr>
        <w:spacing w:after="0"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The Effect of Dynamic Service Capability on Employee Performance</w:t>
      </w:r>
    </w:p>
    <w:p w14:paraId="0D017E0D" w14:textId="77777777" w:rsidR="00FE5E09" w:rsidRPr="008A08D5" w:rsidRDefault="00FE5E09" w:rsidP="00FE5E09">
      <w:pPr>
        <w:spacing w:after="0" w:line="240" w:lineRule="auto"/>
        <w:ind w:firstLine="720"/>
        <w:jc w:val="both"/>
        <w:rPr>
          <w:rFonts w:asciiTheme="majorBidi" w:hAnsiTheme="majorBidi" w:cstheme="majorBidi"/>
          <w:sz w:val="24"/>
          <w:szCs w:val="24"/>
          <w:lang w:val="id-ID"/>
        </w:rPr>
      </w:pPr>
      <w:r w:rsidRPr="008A08D5">
        <w:rPr>
          <w:rFonts w:asciiTheme="majorBidi" w:hAnsiTheme="majorBidi" w:cstheme="majorBidi"/>
          <w:sz w:val="24"/>
          <w:szCs w:val="24"/>
          <w:lang w:val="id-ID"/>
        </w:rPr>
        <w:t>The results of this study prove that dynamic service capability has no effect on employee performance, it can be seen based on the estimation results of the bootstrap, obtained the parameter coefficient value for the structural model, there is no influence between the dynamic service capability variable (X1) on employee performance (Y) of -0.019. with a T-statistic value of 0.189 This is due to the lack of ability of companies or individuals to adapt and provide services quickly to a rapidly changing environment as the main source of competitive advantage in the modern business world, besides that companies cannot choose employees who have quality that can help. and provide something superior to the company,The presence of employees should have a positive impact so that they can make the company better and with more integrity so that the public can trust them.</w:t>
      </w:r>
    </w:p>
    <w:p w14:paraId="41BEE533" w14:textId="77777777" w:rsidR="00FE5E09" w:rsidRPr="008A08D5" w:rsidRDefault="00FE5E09" w:rsidP="00FE5E09">
      <w:pPr>
        <w:spacing w:after="0" w:line="240" w:lineRule="auto"/>
        <w:jc w:val="both"/>
        <w:rPr>
          <w:rFonts w:asciiTheme="majorBidi" w:hAnsiTheme="majorBidi" w:cstheme="majorBidi"/>
          <w:b/>
          <w:bCs/>
          <w:sz w:val="24"/>
          <w:szCs w:val="24"/>
          <w:lang w:val="id-ID"/>
        </w:rPr>
      </w:pPr>
    </w:p>
    <w:p w14:paraId="0D4D7DA9" w14:textId="45D2C43B" w:rsidR="00FE5E09" w:rsidRPr="008A08D5" w:rsidRDefault="00FE5E09" w:rsidP="00FE5E09">
      <w:pPr>
        <w:spacing w:after="0" w:line="240" w:lineRule="auto"/>
        <w:jc w:val="both"/>
        <w:rPr>
          <w:rFonts w:asciiTheme="majorBidi" w:hAnsiTheme="majorBidi" w:cstheme="majorBidi"/>
          <w:b/>
          <w:bCs/>
          <w:i/>
          <w:iCs/>
          <w:sz w:val="24"/>
          <w:szCs w:val="24"/>
          <w:lang w:val="id-ID"/>
        </w:rPr>
      </w:pPr>
      <w:r w:rsidRPr="008A08D5">
        <w:rPr>
          <w:rFonts w:asciiTheme="majorBidi" w:hAnsiTheme="majorBidi" w:cstheme="majorBidi"/>
          <w:b/>
          <w:bCs/>
          <w:sz w:val="24"/>
          <w:szCs w:val="24"/>
          <w:lang w:val="id-ID"/>
        </w:rPr>
        <w:t>The Influence of Service Dominant Orientation with Technological Capabilities</w:t>
      </w:r>
    </w:p>
    <w:p w14:paraId="70DA7410" w14:textId="77777777" w:rsidR="00FE5E09" w:rsidRPr="008A08D5" w:rsidRDefault="00FE5E09" w:rsidP="00FE5E09">
      <w:pPr>
        <w:widowControl w:val="0"/>
        <w:tabs>
          <w:tab w:val="left" w:pos="900"/>
        </w:tabs>
        <w:autoSpaceDE w:val="0"/>
        <w:autoSpaceDN w:val="0"/>
        <w:spacing w:after="0" w:line="240" w:lineRule="auto"/>
        <w:jc w:val="both"/>
        <w:rPr>
          <w:rFonts w:asciiTheme="majorBidi" w:hAnsiTheme="majorBidi" w:cstheme="majorBidi"/>
          <w:sz w:val="24"/>
          <w:szCs w:val="24"/>
        </w:rPr>
      </w:pPr>
      <w:r w:rsidRPr="008A08D5">
        <w:rPr>
          <w:rFonts w:asciiTheme="majorBidi" w:hAnsiTheme="majorBidi" w:cstheme="majorBidi"/>
          <w:sz w:val="24"/>
          <w:szCs w:val="24"/>
          <w:lang w:val="id-ID"/>
        </w:rPr>
        <w:tab/>
        <w:t>The results of this study prove that the Service Dominant Orientation has no effect on technological capabilities, meaning that technological capabilities cannot be influenced by the pattern and style of service dominant orientation, where many companies already use this variable. This can be seen based on the bootstrap estimation results, obtaining parameter coefficient values ​​for the structural model, there is no influence between the Service Dominant Orientation (X2) variable on technological capabilities (Z) of -0.115 with a T-statistic value of 1.209 This is due to the lack of the emphasis on the priority of service, which should be prioritized by the company to get positive value from the people it serves, whereas services that use technological assistance are sufficient to help the quality of service of a company, the employees that are owned must have quality abilities to be able to use technology services that are combined into service variables (the need for special knowledge skills in the exchange process). So that it cannot provide services effectively and efficiently to the community (customers) by utilizing technology functions, and it can be interpreted that the service is not helped by the presence of technology in completing work and responsibilities that are owned by employees. Owned employees must have quality abilities to be able to use technology services that are combined into service variables (the need for special knowledge skills in the exchange process). So that it cannot provide services effectively and efficiently to the community (customers) by utilizing technology functions, and it can be interpreted that the service is not helped by the presence of technology in completing the work and responsibilities of employees. Owned employees must have quality abilities to be able to use technology services that are combined into service variables (the need for special knowledge skills in the exchange process). So that it cannot provide services effectively and efficiently to the community (customers) by utilizing technology functions, and it can be interpreted that the service is not helped by the presence of technology in completing the work and responsibilities of employees.</w:t>
      </w:r>
    </w:p>
    <w:p w14:paraId="11D99CE1" w14:textId="77777777" w:rsidR="00FE5E09" w:rsidRPr="008A08D5" w:rsidRDefault="00FE5E09" w:rsidP="00FE5E09">
      <w:pPr>
        <w:widowControl w:val="0"/>
        <w:tabs>
          <w:tab w:val="left" w:pos="900"/>
        </w:tabs>
        <w:autoSpaceDE w:val="0"/>
        <w:autoSpaceDN w:val="0"/>
        <w:spacing w:after="0" w:line="240" w:lineRule="auto"/>
        <w:jc w:val="both"/>
        <w:rPr>
          <w:rFonts w:asciiTheme="majorBidi" w:hAnsiTheme="majorBidi" w:cstheme="majorBidi"/>
          <w:b/>
          <w:bCs/>
          <w:sz w:val="24"/>
          <w:szCs w:val="24"/>
          <w:lang w:val="id-ID"/>
        </w:rPr>
      </w:pPr>
    </w:p>
    <w:p w14:paraId="07A38872" w14:textId="1C0F4BBF" w:rsidR="00FE5E09" w:rsidRPr="008A08D5" w:rsidRDefault="00FE5E09" w:rsidP="00FE5E09">
      <w:pPr>
        <w:widowControl w:val="0"/>
        <w:tabs>
          <w:tab w:val="left" w:pos="900"/>
        </w:tabs>
        <w:autoSpaceDE w:val="0"/>
        <w:autoSpaceDN w:val="0"/>
        <w:spacing w:after="0" w:line="240" w:lineRule="auto"/>
        <w:jc w:val="both"/>
        <w:rPr>
          <w:rFonts w:asciiTheme="majorBidi" w:hAnsiTheme="majorBidi" w:cstheme="majorBidi"/>
          <w:b/>
          <w:bCs/>
          <w:i/>
          <w:iCs/>
          <w:sz w:val="24"/>
          <w:szCs w:val="24"/>
          <w:lang w:val="id-ID"/>
        </w:rPr>
      </w:pPr>
      <w:r w:rsidRPr="008A08D5">
        <w:rPr>
          <w:rFonts w:asciiTheme="majorBidi" w:hAnsiTheme="majorBidi" w:cstheme="majorBidi"/>
          <w:b/>
          <w:bCs/>
          <w:sz w:val="24"/>
          <w:szCs w:val="24"/>
          <w:lang w:val="id-ID"/>
        </w:rPr>
        <w:t>Effect of Service Dominant Orientation on Employee Performance</w:t>
      </w:r>
    </w:p>
    <w:p w14:paraId="27B62FFE" w14:textId="77777777" w:rsidR="00FE5E09" w:rsidRPr="008A08D5" w:rsidRDefault="00FE5E09" w:rsidP="00FE5E09">
      <w:pPr>
        <w:widowControl w:val="0"/>
        <w:tabs>
          <w:tab w:val="left" w:pos="900"/>
        </w:tabs>
        <w:autoSpaceDE w:val="0"/>
        <w:autoSpaceDN w:val="0"/>
        <w:spacing w:after="0" w:line="240" w:lineRule="auto"/>
        <w:jc w:val="both"/>
        <w:rPr>
          <w:rFonts w:asciiTheme="majorBidi" w:hAnsiTheme="majorBidi" w:cstheme="majorBidi"/>
          <w:sz w:val="24"/>
          <w:szCs w:val="24"/>
        </w:rPr>
      </w:pPr>
      <w:r w:rsidRPr="008A08D5">
        <w:rPr>
          <w:rFonts w:asciiTheme="majorBidi" w:hAnsiTheme="majorBidi" w:cstheme="majorBidi"/>
          <w:sz w:val="24"/>
          <w:szCs w:val="24"/>
          <w:lang w:val="id-ID"/>
        </w:rPr>
        <w:tab/>
        <w:t>The results of this study prove that Service Dominant Orientation has an effect on employee performance, it can be seen that based on the bootstrap estimation results, the parameter coefficient value for the structural model is obtained, there is an influence between the Service Dominant Orientation (X2) variable on employee performance (Y) of -0.223 with a T value. -statistics of 2,311. This is due to the existence of good and quality service within the company. In this regard, in accordance with Law No.25 of 2009 concerning Service, improving the quality of service dominant orientation is an effort that must be carried out continuously. To provide good service, the organization must be able to provide good service quality.</w:t>
      </w:r>
    </w:p>
    <w:p w14:paraId="659EB33F" w14:textId="77777777" w:rsidR="00FE5E09" w:rsidRPr="008A08D5" w:rsidRDefault="00FE5E09" w:rsidP="00FE5E09">
      <w:pPr>
        <w:widowControl w:val="0"/>
        <w:tabs>
          <w:tab w:val="left" w:pos="900"/>
        </w:tabs>
        <w:autoSpaceDE w:val="0"/>
        <w:autoSpaceDN w:val="0"/>
        <w:spacing w:after="0" w:line="240" w:lineRule="auto"/>
        <w:jc w:val="both"/>
        <w:rPr>
          <w:rFonts w:asciiTheme="majorBidi" w:hAnsiTheme="majorBidi" w:cstheme="majorBidi"/>
          <w:b/>
          <w:bCs/>
          <w:sz w:val="24"/>
          <w:szCs w:val="24"/>
          <w:lang w:val="id-ID"/>
        </w:rPr>
      </w:pPr>
    </w:p>
    <w:p w14:paraId="135BEE0E" w14:textId="2F979793" w:rsidR="00FE5E09" w:rsidRPr="008A08D5" w:rsidRDefault="00FE5E09" w:rsidP="00FE5E09">
      <w:pPr>
        <w:widowControl w:val="0"/>
        <w:tabs>
          <w:tab w:val="left" w:pos="900"/>
        </w:tabs>
        <w:autoSpaceDE w:val="0"/>
        <w:autoSpaceDN w:val="0"/>
        <w:spacing w:after="0"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Influence of Technological Capabilities with Employee Performance</w:t>
      </w:r>
    </w:p>
    <w:p w14:paraId="5C94AD0D" w14:textId="47468D9F" w:rsidR="00FE5E09" w:rsidRPr="008A08D5" w:rsidRDefault="00FE5E09" w:rsidP="00FE5E09">
      <w:pPr>
        <w:widowControl w:val="0"/>
        <w:tabs>
          <w:tab w:val="left" w:pos="900"/>
        </w:tabs>
        <w:autoSpaceDE w:val="0"/>
        <w:autoSpaceDN w:val="0"/>
        <w:spacing w:after="0" w:line="240" w:lineRule="auto"/>
        <w:jc w:val="both"/>
        <w:rPr>
          <w:rFonts w:asciiTheme="majorBidi" w:hAnsiTheme="majorBidi" w:cstheme="majorBidi"/>
          <w:sz w:val="24"/>
          <w:szCs w:val="24"/>
          <w:lang w:val="id-ID"/>
        </w:rPr>
      </w:pPr>
      <w:r w:rsidRPr="008A08D5">
        <w:rPr>
          <w:rFonts w:asciiTheme="majorBidi" w:hAnsiTheme="majorBidi" w:cstheme="majorBidi"/>
          <w:sz w:val="24"/>
          <w:szCs w:val="24"/>
          <w:lang w:val="id-ID"/>
        </w:rPr>
        <w:tab/>
        <w:t>The results of this study prove that Technological Capabilities have no effect on employee performance, this can be seen based on the bootstrap estimation results, obtaining parameter coefficient values ​​for structural models, meaning that employee performance cannot be significantly influenced by Technological Capabilities, even though there is an influence between the Technological Capabilities variable. (Z) on employee performance (Y) is -0.081 with a T-</w:t>
      </w:r>
      <w:r w:rsidRPr="008A08D5">
        <w:rPr>
          <w:rFonts w:asciiTheme="majorBidi" w:hAnsiTheme="majorBidi" w:cstheme="majorBidi"/>
          <w:sz w:val="24"/>
          <w:szCs w:val="24"/>
          <w:lang w:val="id-ID"/>
        </w:rPr>
        <w:lastRenderedPageBreak/>
        <w:t>statistic value of 0.846. This is due to the absence of the company's ability to mobilize and deploy resources based on information technology in combination or in combination with other resources and capabilities. the company does not prepare the ability of its resources to adapt manual work to the full of technology, so that there is no synchronization or acceleration of performance between resources and the presence of technology. In addition, there is a lack of tools that can help companies make decisions, solve problems or plan, tools that can help the company to do this are very important to help accelerate performance and help companies to have quality and trustworthy integrity. Zhu and Nakata (2007) see that an IT that is applied by a company will have several positive impacts on its business activities. IT can collect and integrate various data that companies need in understanding problems that arise,</w:t>
      </w:r>
    </w:p>
    <w:p w14:paraId="09B3B1B9" w14:textId="77777777" w:rsidR="000343C1" w:rsidRPr="008A08D5" w:rsidRDefault="000343C1" w:rsidP="0061430B">
      <w:pPr>
        <w:tabs>
          <w:tab w:val="left" w:pos="5711"/>
        </w:tabs>
        <w:spacing w:line="240" w:lineRule="auto"/>
        <w:jc w:val="both"/>
        <w:rPr>
          <w:rFonts w:asciiTheme="majorBidi" w:hAnsiTheme="majorBidi" w:cstheme="majorBidi"/>
          <w:b/>
          <w:bCs/>
          <w:sz w:val="24"/>
          <w:szCs w:val="24"/>
          <w:lang w:val="id-ID"/>
        </w:rPr>
      </w:pPr>
    </w:p>
    <w:p w14:paraId="32880E70" w14:textId="13C1B7C5" w:rsidR="006022E8" w:rsidRPr="008A08D5" w:rsidRDefault="00F67C66" w:rsidP="0061430B">
      <w:pPr>
        <w:tabs>
          <w:tab w:val="left" w:pos="5711"/>
        </w:tabs>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CONCLUSION</w:t>
      </w:r>
    </w:p>
    <w:p w14:paraId="07F2E699" w14:textId="77777777" w:rsidR="00F67C66" w:rsidRPr="008A08D5" w:rsidRDefault="00F67C66" w:rsidP="00F67C66">
      <w:pPr>
        <w:spacing w:after="0" w:line="240" w:lineRule="auto"/>
        <w:jc w:val="both"/>
        <w:rPr>
          <w:rFonts w:asciiTheme="majorBidi" w:hAnsiTheme="majorBidi" w:cstheme="majorBidi"/>
          <w:sz w:val="24"/>
          <w:szCs w:val="24"/>
        </w:rPr>
      </w:pPr>
      <w:r w:rsidRPr="008A08D5">
        <w:rPr>
          <w:rFonts w:asciiTheme="majorBidi" w:hAnsiTheme="majorBidi" w:cstheme="majorBidi"/>
          <w:b/>
          <w:bCs/>
          <w:sz w:val="24"/>
          <w:szCs w:val="24"/>
        </w:rPr>
        <w:tab/>
      </w:r>
      <w:r w:rsidRPr="008A08D5">
        <w:rPr>
          <w:rFonts w:asciiTheme="majorBidi" w:hAnsiTheme="majorBidi" w:cstheme="majorBidi"/>
          <w:sz w:val="24"/>
          <w:szCs w:val="24"/>
        </w:rPr>
        <w:t xml:space="preserve">Based on the data analysis and discussion that has been carried out, the following conclusions can be drawn: </w:t>
      </w:r>
    </w:p>
    <w:p w14:paraId="0C852D7D" w14:textId="77777777" w:rsidR="00F67C66" w:rsidRPr="008A08D5" w:rsidRDefault="00F67C66" w:rsidP="00F67C66">
      <w:pPr>
        <w:pStyle w:val="ListParagraph"/>
        <w:numPr>
          <w:ilvl w:val="0"/>
          <w:numId w:val="2"/>
        </w:numPr>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H1 which states that dynamic service capability affects technological capabilities. The results showed that dynamic service </w:t>
      </w:r>
      <w:proofErr w:type="spellStart"/>
      <w:r w:rsidRPr="008A08D5">
        <w:rPr>
          <w:rFonts w:asciiTheme="majorBidi" w:hAnsiTheme="majorBidi" w:cstheme="majorBidi"/>
          <w:sz w:val="24"/>
          <w:szCs w:val="24"/>
        </w:rPr>
        <w:t>capabilty</w:t>
      </w:r>
      <w:proofErr w:type="spellEnd"/>
      <w:r w:rsidRPr="008A08D5">
        <w:rPr>
          <w:rFonts w:asciiTheme="majorBidi" w:hAnsiTheme="majorBidi" w:cstheme="majorBidi"/>
          <w:sz w:val="24"/>
          <w:szCs w:val="24"/>
        </w:rPr>
        <w:t xml:space="preserve"> has an effect on technological capabilities in the social service sector PKH </w:t>
      </w:r>
      <w:proofErr w:type="spellStart"/>
      <w:r w:rsidRPr="008A08D5">
        <w:rPr>
          <w:rFonts w:asciiTheme="majorBidi" w:hAnsiTheme="majorBidi" w:cstheme="majorBidi"/>
          <w:sz w:val="24"/>
          <w:szCs w:val="24"/>
        </w:rPr>
        <w:t>Pamekasan</w:t>
      </w:r>
      <w:proofErr w:type="spellEnd"/>
      <w:r w:rsidRPr="008A08D5">
        <w:rPr>
          <w:rFonts w:asciiTheme="majorBidi" w:hAnsiTheme="majorBidi" w:cstheme="majorBidi"/>
          <w:sz w:val="24"/>
          <w:szCs w:val="24"/>
        </w:rPr>
        <w:t xml:space="preserve"> Regency.</w:t>
      </w:r>
    </w:p>
    <w:p w14:paraId="6C2EC6D6" w14:textId="77777777" w:rsidR="00F67C66" w:rsidRPr="008A08D5" w:rsidRDefault="00F67C66" w:rsidP="00F67C66">
      <w:pPr>
        <w:pStyle w:val="ListParagraph"/>
        <w:numPr>
          <w:ilvl w:val="0"/>
          <w:numId w:val="2"/>
        </w:numPr>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H2 which states that service dominant orientation has an effect on technological capabilities is rejected. The results showed that the service dominant orientation had no effect on technological capabilities in the social service sector PKH </w:t>
      </w:r>
      <w:proofErr w:type="spellStart"/>
      <w:r w:rsidRPr="008A08D5">
        <w:rPr>
          <w:rFonts w:asciiTheme="majorBidi" w:hAnsiTheme="majorBidi" w:cstheme="majorBidi"/>
          <w:sz w:val="24"/>
          <w:szCs w:val="24"/>
        </w:rPr>
        <w:t>Pamekasan</w:t>
      </w:r>
      <w:proofErr w:type="spellEnd"/>
      <w:r w:rsidRPr="008A08D5">
        <w:rPr>
          <w:rFonts w:asciiTheme="majorBidi" w:hAnsiTheme="majorBidi" w:cstheme="majorBidi"/>
          <w:sz w:val="24"/>
          <w:szCs w:val="24"/>
        </w:rPr>
        <w:t xml:space="preserve"> district.</w:t>
      </w:r>
    </w:p>
    <w:p w14:paraId="598EE2F2" w14:textId="77777777" w:rsidR="00F67C66" w:rsidRPr="008A08D5" w:rsidRDefault="00F67C66" w:rsidP="00F67C66">
      <w:pPr>
        <w:pStyle w:val="ListParagraph"/>
        <w:numPr>
          <w:ilvl w:val="0"/>
          <w:numId w:val="2"/>
        </w:numPr>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H3 which states that dynamic service capability affects employee performance is rejected. The results showed that dynamic service capability had no effect on the performance of social service employees in the PKH field of </w:t>
      </w:r>
      <w:proofErr w:type="spellStart"/>
      <w:r w:rsidRPr="008A08D5">
        <w:rPr>
          <w:rFonts w:asciiTheme="majorBidi" w:hAnsiTheme="majorBidi" w:cstheme="majorBidi"/>
          <w:sz w:val="24"/>
          <w:szCs w:val="24"/>
        </w:rPr>
        <w:t>Pamekasan</w:t>
      </w:r>
      <w:proofErr w:type="spellEnd"/>
      <w:r w:rsidRPr="008A08D5">
        <w:rPr>
          <w:rFonts w:asciiTheme="majorBidi" w:hAnsiTheme="majorBidi" w:cstheme="majorBidi"/>
          <w:sz w:val="24"/>
          <w:szCs w:val="24"/>
        </w:rPr>
        <w:t xml:space="preserve"> district.</w:t>
      </w:r>
    </w:p>
    <w:p w14:paraId="59A54AA2" w14:textId="77777777" w:rsidR="00F67C66" w:rsidRPr="008A08D5" w:rsidRDefault="00F67C66" w:rsidP="00F67C66">
      <w:pPr>
        <w:pStyle w:val="ListParagraph"/>
        <w:numPr>
          <w:ilvl w:val="0"/>
          <w:numId w:val="2"/>
        </w:numPr>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H4 which states that service dominant orientation affects employee performance is accepted. The results showed that the service dominant orientation had an effect on the performance of social service employees in the PKH sector in </w:t>
      </w:r>
      <w:proofErr w:type="spellStart"/>
      <w:r w:rsidRPr="008A08D5">
        <w:rPr>
          <w:rFonts w:asciiTheme="majorBidi" w:hAnsiTheme="majorBidi" w:cstheme="majorBidi"/>
          <w:sz w:val="24"/>
          <w:szCs w:val="24"/>
        </w:rPr>
        <w:t>Pamekasan</w:t>
      </w:r>
      <w:proofErr w:type="spellEnd"/>
      <w:r w:rsidRPr="008A08D5">
        <w:rPr>
          <w:rFonts w:asciiTheme="majorBidi" w:hAnsiTheme="majorBidi" w:cstheme="majorBidi"/>
          <w:sz w:val="24"/>
          <w:szCs w:val="24"/>
        </w:rPr>
        <w:t xml:space="preserve"> district.</w:t>
      </w:r>
    </w:p>
    <w:p w14:paraId="352D1832" w14:textId="77777777" w:rsidR="00F67C66" w:rsidRPr="008A08D5" w:rsidRDefault="00F67C66" w:rsidP="00F67C66">
      <w:pPr>
        <w:pStyle w:val="ListParagraph"/>
        <w:numPr>
          <w:ilvl w:val="0"/>
          <w:numId w:val="2"/>
        </w:numPr>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H5 which states that technological capabilities have an effect on the performance of social service employees in the PKH field of </w:t>
      </w:r>
      <w:proofErr w:type="spellStart"/>
      <w:r w:rsidRPr="008A08D5">
        <w:rPr>
          <w:rFonts w:asciiTheme="majorBidi" w:hAnsiTheme="majorBidi" w:cstheme="majorBidi"/>
          <w:sz w:val="24"/>
          <w:szCs w:val="24"/>
        </w:rPr>
        <w:t>Pamekasan</w:t>
      </w:r>
      <w:proofErr w:type="spellEnd"/>
      <w:r w:rsidRPr="008A08D5">
        <w:rPr>
          <w:rFonts w:asciiTheme="majorBidi" w:hAnsiTheme="majorBidi" w:cstheme="majorBidi"/>
          <w:sz w:val="24"/>
          <w:szCs w:val="24"/>
        </w:rPr>
        <w:t xml:space="preserve"> Regency. The results showed that technological capabilities would affect the performance of social service employees in the PKH field of </w:t>
      </w:r>
      <w:proofErr w:type="spellStart"/>
      <w:r w:rsidRPr="008A08D5">
        <w:rPr>
          <w:rFonts w:asciiTheme="majorBidi" w:hAnsiTheme="majorBidi" w:cstheme="majorBidi"/>
          <w:sz w:val="24"/>
          <w:szCs w:val="24"/>
        </w:rPr>
        <w:t>Pamekasan</w:t>
      </w:r>
      <w:proofErr w:type="spellEnd"/>
      <w:r w:rsidRPr="008A08D5">
        <w:rPr>
          <w:rFonts w:asciiTheme="majorBidi" w:hAnsiTheme="majorBidi" w:cstheme="majorBidi"/>
          <w:sz w:val="24"/>
          <w:szCs w:val="24"/>
        </w:rPr>
        <w:t xml:space="preserve"> district.</w:t>
      </w:r>
    </w:p>
    <w:p w14:paraId="140907C6" w14:textId="77777777" w:rsidR="00F67C66" w:rsidRPr="008A08D5" w:rsidRDefault="00F67C66" w:rsidP="0061430B">
      <w:pPr>
        <w:tabs>
          <w:tab w:val="left" w:pos="5711"/>
        </w:tabs>
        <w:spacing w:line="240" w:lineRule="auto"/>
        <w:jc w:val="both"/>
        <w:rPr>
          <w:rFonts w:asciiTheme="majorBidi" w:hAnsiTheme="majorBidi" w:cstheme="majorBidi"/>
          <w:sz w:val="24"/>
          <w:szCs w:val="24"/>
          <w:lang w:val="id-ID"/>
        </w:rPr>
      </w:pPr>
    </w:p>
    <w:p w14:paraId="0AAD8DA6" w14:textId="7855F0EF" w:rsidR="00F67C66" w:rsidRPr="008A08D5" w:rsidRDefault="00F67C66" w:rsidP="0061430B">
      <w:pPr>
        <w:tabs>
          <w:tab w:val="left" w:pos="5711"/>
        </w:tabs>
        <w:spacing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SUGGESTION</w:t>
      </w:r>
    </w:p>
    <w:p w14:paraId="3F4FFDD3" w14:textId="624FC5AD" w:rsidR="00F67C66" w:rsidRPr="008A08D5" w:rsidRDefault="00F67C66" w:rsidP="00F67C66">
      <w:pPr>
        <w:spacing w:after="0" w:line="240" w:lineRule="auto"/>
        <w:jc w:val="both"/>
        <w:rPr>
          <w:rFonts w:asciiTheme="majorBidi" w:hAnsiTheme="majorBidi" w:cstheme="majorBidi"/>
          <w:sz w:val="24"/>
          <w:szCs w:val="24"/>
        </w:rPr>
      </w:pPr>
      <w:r w:rsidRPr="008A08D5">
        <w:rPr>
          <w:rFonts w:asciiTheme="majorBidi" w:hAnsiTheme="majorBidi" w:cstheme="majorBidi"/>
          <w:sz w:val="24"/>
          <w:szCs w:val="24"/>
        </w:rPr>
        <w:tab/>
        <w:t xml:space="preserve">The use of other research objects besides </w:t>
      </w:r>
      <w:r w:rsidRPr="008A08D5">
        <w:rPr>
          <w:rFonts w:asciiTheme="majorBidi" w:hAnsiTheme="majorBidi" w:cstheme="majorBidi"/>
          <w:sz w:val="24"/>
          <w:szCs w:val="24"/>
          <w:lang w:val="id-ID"/>
        </w:rPr>
        <w:t>PKH social service. Adding other moderating variables that are able to moderate the variable x to the y variable so that it can influence or mediate the relationship between variables. In further research it is expected to use other variables than the variables in this study.</w:t>
      </w:r>
    </w:p>
    <w:p w14:paraId="295F72BD" w14:textId="4DC17DEC" w:rsidR="00F67C66" w:rsidRPr="008A08D5" w:rsidRDefault="00F67C66" w:rsidP="00F67C66">
      <w:pPr>
        <w:spacing w:after="0" w:line="240" w:lineRule="auto"/>
        <w:jc w:val="both"/>
        <w:rPr>
          <w:rFonts w:asciiTheme="majorBidi" w:hAnsiTheme="majorBidi" w:cstheme="majorBidi"/>
          <w:sz w:val="24"/>
          <w:szCs w:val="24"/>
        </w:rPr>
      </w:pPr>
    </w:p>
    <w:p w14:paraId="1308A898" w14:textId="39B702B1" w:rsidR="00F67C66" w:rsidRPr="008A08D5" w:rsidRDefault="00F67C66" w:rsidP="00F67C66">
      <w:pPr>
        <w:spacing w:after="0" w:line="240" w:lineRule="auto"/>
        <w:jc w:val="both"/>
        <w:rPr>
          <w:rFonts w:asciiTheme="majorBidi" w:hAnsiTheme="majorBidi" w:cstheme="majorBidi"/>
          <w:b/>
          <w:bCs/>
          <w:sz w:val="24"/>
          <w:szCs w:val="24"/>
          <w:lang w:val="id-ID"/>
        </w:rPr>
      </w:pPr>
      <w:r w:rsidRPr="008A08D5">
        <w:rPr>
          <w:rFonts w:asciiTheme="majorBidi" w:hAnsiTheme="majorBidi" w:cstheme="majorBidi"/>
          <w:b/>
          <w:bCs/>
          <w:sz w:val="24"/>
          <w:szCs w:val="24"/>
          <w:lang w:val="id-ID"/>
        </w:rPr>
        <w:t>REFERENCES</w:t>
      </w:r>
    </w:p>
    <w:p w14:paraId="3CEF1798" w14:textId="77777777" w:rsidR="00F67C66" w:rsidRPr="008A08D5" w:rsidRDefault="00F67C66" w:rsidP="00F67C66">
      <w:pPr>
        <w:spacing w:after="0" w:line="240" w:lineRule="auto"/>
        <w:jc w:val="both"/>
        <w:rPr>
          <w:rFonts w:asciiTheme="majorBidi" w:hAnsiTheme="majorBidi" w:cstheme="majorBidi"/>
          <w:sz w:val="24"/>
          <w:szCs w:val="24"/>
          <w:lang w:val="id-ID"/>
        </w:rPr>
      </w:pPr>
    </w:p>
    <w:p w14:paraId="3FD6933C" w14:textId="77777777" w:rsidR="00F67C66" w:rsidRPr="008A08D5" w:rsidRDefault="00F67C66" w:rsidP="00F67C66">
      <w:pPr>
        <w:pStyle w:val="FootnoteText"/>
        <w:jc w:val="both"/>
        <w:rPr>
          <w:rFonts w:asciiTheme="majorBidi" w:hAnsiTheme="majorBidi" w:cstheme="majorBidi"/>
          <w:sz w:val="24"/>
          <w:szCs w:val="24"/>
        </w:rPr>
      </w:pPr>
      <w:proofErr w:type="spellStart"/>
      <w:r w:rsidRPr="008A08D5">
        <w:rPr>
          <w:rFonts w:asciiTheme="majorBidi" w:hAnsiTheme="majorBidi" w:cstheme="majorBidi"/>
          <w:sz w:val="24"/>
          <w:szCs w:val="24"/>
        </w:rPr>
        <w:t>Adya</w:t>
      </w:r>
      <w:proofErr w:type="spellEnd"/>
      <w:r w:rsidRPr="008A08D5">
        <w:rPr>
          <w:rFonts w:asciiTheme="majorBidi" w:hAnsiTheme="majorBidi" w:cstheme="majorBidi"/>
          <w:sz w:val="24"/>
          <w:szCs w:val="24"/>
        </w:rPr>
        <w:t xml:space="preserve">, B., &amp; </w:t>
      </w:r>
      <w:proofErr w:type="spellStart"/>
      <w:r w:rsidRPr="008A08D5">
        <w:rPr>
          <w:rFonts w:asciiTheme="majorBidi" w:hAnsiTheme="majorBidi" w:cstheme="majorBidi"/>
          <w:sz w:val="24"/>
          <w:szCs w:val="24"/>
        </w:rPr>
        <w:t>Atep</w:t>
      </w:r>
      <w:proofErr w:type="spellEnd"/>
      <w:r w:rsidRPr="008A08D5">
        <w:rPr>
          <w:rFonts w:asciiTheme="majorBidi" w:hAnsiTheme="majorBidi" w:cstheme="majorBidi"/>
          <w:sz w:val="24"/>
          <w:szCs w:val="24"/>
        </w:rPr>
        <w:t xml:space="preserve">. 2003. Basics of Excellent Service. Jakarta: PT. </w:t>
      </w:r>
      <w:proofErr w:type="spellStart"/>
      <w:r w:rsidRPr="008A08D5">
        <w:rPr>
          <w:rFonts w:asciiTheme="majorBidi" w:hAnsiTheme="majorBidi" w:cstheme="majorBidi"/>
          <w:sz w:val="24"/>
          <w:szCs w:val="24"/>
        </w:rPr>
        <w:t>Elex</w:t>
      </w:r>
      <w:proofErr w:type="spellEnd"/>
      <w:r w:rsidRPr="008A08D5">
        <w:rPr>
          <w:rFonts w:asciiTheme="majorBidi" w:hAnsiTheme="majorBidi" w:cstheme="majorBidi"/>
          <w:sz w:val="24"/>
          <w:szCs w:val="24"/>
        </w:rPr>
        <w:t xml:space="preserve"> Media </w:t>
      </w:r>
      <w:proofErr w:type="spellStart"/>
      <w:r w:rsidRPr="008A08D5">
        <w:rPr>
          <w:rFonts w:asciiTheme="majorBidi" w:hAnsiTheme="majorBidi" w:cstheme="majorBidi"/>
          <w:sz w:val="24"/>
          <w:szCs w:val="24"/>
        </w:rPr>
        <w:t>Komputindo</w:t>
      </w:r>
      <w:proofErr w:type="spellEnd"/>
    </w:p>
    <w:p w14:paraId="25DB2829"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Aragon-Sanchez, Antonio &amp; Sanchez-Marin, Gregorio. 2005. Strategic Orientation, Management Characteristics, and Performance: A Study of Spanish SMEs. Journal of Small Business Management 43 (3), pp</w:t>
      </w:r>
    </w:p>
    <w:p w14:paraId="63A06BAF"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 xml:space="preserve">Armistead, CG, &amp; Clark, G. 1996. Customer Service and Support: Customer Service and Support, Effective Strategy Implementation. Jakarta: PT. </w:t>
      </w:r>
      <w:proofErr w:type="spellStart"/>
      <w:r w:rsidRPr="008A08D5">
        <w:rPr>
          <w:rFonts w:asciiTheme="majorBidi" w:hAnsiTheme="majorBidi" w:cstheme="majorBidi"/>
          <w:sz w:val="24"/>
          <w:szCs w:val="24"/>
        </w:rPr>
        <w:t>Elex</w:t>
      </w:r>
      <w:proofErr w:type="spellEnd"/>
      <w:r w:rsidRPr="008A08D5">
        <w:rPr>
          <w:rFonts w:asciiTheme="majorBidi" w:hAnsiTheme="majorBidi" w:cstheme="majorBidi"/>
          <w:sz w:val="24"/>
          <w:szCs w:val="24"/>
        </w:rPr>
        <w:t xml:space="preserve"> Media </w:t>
      </w:r>
      <w:proofErr w:type="spellStart"/>
      <w:r w:rsidRPr="008A08D5">
        <w:rPr>
          <w:rFonts w:asciiTheme="majorBidi" w:hAnsiTheme="majorBidi" w:cstheme="majorBidi"/>
          <w:sz w:val="24"/>
          <w:szCs w:val="24"/>
        </w:rPr>
        <w:t>Komputindo</w:t>
      </w:r>
      <w:proofErr w:type="spellEnd"/>
    </w:p>
    <w:p w14:paraId="1C4FFAA8"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Barney, JB (1991). Firm Resources and Sustained Competitive Advantage (PDF). Journal of Management, 17 (1), 99–120.</w:t>
      </w:r>
    </w:p>
    <w:p w14:paraId="434FCFF4"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Bharadwaj, AS (2000). A resource-based perspective on information technology capability and firm performance: an empirical investigation. MIS Quarterly, 24, 169–196.</w:t>
      </w:r>
    </w:p>
    <w:p w14:paraId="67E9A412"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Chan, YE (2000). IT Value: The Great Divide Between Qualitative and Quantitative and Individual and Organizational Measures. Journal of Management Information Systems, 16 (4), 225-261.</w:t>
      </w:r>
    </w:p>
    <w:p w14:paraId="09483DFA" w14:textId="77777777" w:rsidR="00F67C66" w:rsidRPr="008A08D5" w:rsidRDefault="00F67C66" w:rsidP="00F67C66">
      <w:pPr>
        <w:pStyle w:val="FootnoteText"/>
        <w:rPr>
          <w:rFonts w:asciiTheme="majorBidi" w:hAnsiTheme="majorBidi" w:cstheme="majorBidi"/>
          <w:sz w:val="24"/>
          <w:szCs w:val="24"/>
        </w:rPr>
      </w:pPr>
      <w:proofErr w:type="spellStart"/>
      <w:r w:rsidRPr="008A08D5">
        <w:rPr>
          <w:rFonts w:asciiTheme="majorBidi" w:hAnsiTheme="majorBidi" w:cstheme="majorBidi"/>
          <w:sz w:val="24"/>
          <w:szCs w:val="24"/>
        </w:rPr>
        <w:t>Carmeli</w:t>
      </w:r>
      <w:proofErr w:type="spellEnd"/>
      <w:r w:rsidRPr="008A08D5">
        <w:rPr>
          <w:rFonts w:asciiTheme="majorBidi" w:hAnsiTheme="majorBidi" w:cstheme="majorBidi"/>
          <w:sz w:val="24"/>
          <w:szCs w:val="24"/>
        </w:rPr>
        <w:t xml:space="preserve">, Abraham &amp; </w:t>
      </w:r>
      <w:proofErr w:type="spellStart"/>
      <w:r w:rsidRPr="008A08D5">
        <w:rPr>
          <w:rFonts w:asciiTheme="majorBidi" w:hAnsiTheme="majorBidi" w:cstheme="majorBidi"/>
          <w:sz w:val="24"/>
          <w:szCs w:val="24"/>
        </w:rPr>
        <w:t>Tishler</w:t>
      </w:r>
      <w:proofErr w:type="spellEnd"/>
      <w:r w:rsidRPr="008A08D5">
        <w:rPr>
          <w:rFonts w:asciiTheme="majorBidi" w:hAnsiTheme="majorBidi" w:cstheme="majorBidi"/>
          <w:sz w:val="24"/>
          <w:szCs w:val="24"/>
        </w:rPr>
        <w:t xml:space="preserve">, </w:t>
      </w:r>
      <w:proofErr w:type="spellStart"/>
      <w:r w:rsidRPr="008A08D5">
        <w:rPr>
          <w:rFonts w:asciiTheme="majorBidi" w:hAnsiTheme="majorBidi" w:cstheme="majorBidi"/>
          <w:sz w:val="24"/>
          <w:szCs w:val="24"/>
        </w:rPr>
        <w:t>Ashler</w:t>
      </w:r>
      <w:proofErr w:type="spellEnd"/>
      <w:r w:rsidRPr="008A08D5">
        <w:rPr>
          <w:rFonts w:asciiTheme="majorBidi" w:hAnsiTheme="majorBidi" w:cstheme="majorBidi"/>
          <w:sz w:val="24"/>
          <w:szCs w:val="24"/>
        </w:rPr>
        <w:t xml:space="preserve">. 2004. Resources, Capabilities, and the Performance of Industrial Firms: A Multivariate </w:t>
      </w:r>
      <w:proofErr w:type="gramStart"/>
      <w:r w:rsidRPr="008A08D5">
        <w:rPr>
          <w:rFonts w:asciiTheme="majorBidi" w:hAnsiTheme="majorBidi" w:cstheme="majorBidi"/>
          <w:sz w:val="24"/>
          <w:szCs w:val="24"/>
        </w:rPr>
        <w:t>Analysis ”</w:t>
      </w:r>
      <w:proofErr w:type="gramEnd"/>
      <w:r w:rsidRPr="008A08D5">
        <w:rPr>
          <w:rFonts w:asciiTheme="majorBidi" w:hAnsiTheme="majorBidi" w:cstheme="majorBidi"/>
          <w:sz w:val="24"/>
          <w:szCs w:val="24"/>
        </w:rPr>
        <w:t>. Managerial and Decision Economics, 25</w:t>
      </w:r>
    </w:p>
    <w:p w14:paraId="337E67D4" w14:textId="77777777" w:rsidR="00F67C66" w:rsidRPr="008A08D5" w:rsidRDefault="00F67C66" w:rsidP="00F67C66">
      <w:pPr>
        <w:pStyle w:val="FootnoteText"/>
        <w:jc w:val="both"/>
        <w:rPr>
          <w:rFonts w:asciiTheme="majorBidi" w:hAnsiTheme="majorBidi" w:cstheme="majorBidi"/>
          <w:sz w:val="24"/>
          <w:szCs w:val="24"/>
        </w:rPr>
      </w:pPr>
    </w:p>
    <w:p w14:paraId="1361F8D9"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DeSimone, RL, &amp; Harris, DM 1998. Human Resources Development. Second Edition. Orlando: The Dryden Press.</w:t>
      </w:r>
    </w:p>
    <w:p w14:paraId="30946597" w14:textId="77777777" w:rsidR="00F67C66" w:rsidRPr="008A08D5" w:rsidRDefault="00F67C66" w:rsidP="00F67C66">
      <w:pPr>
        <w:pStyle w:val="FootnoteText"/>
        <w:jc w:val="both"/>
        <w:rPr>
          <w:rFonts w:asciiTheme="majorBidi" w:hAnsiTheme="majorBidi" w:cstheme="majorBidi"/>
          <w:sz w:val="24"/>
          <w:szCs w:val="24"/>
        </w:rPr>
      </w:pPr>
    </w:p>
    <w:p w14:paraId="480A13A4"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 xml:space="preserve">Gibson, James L and John M Ivancevich and James H </w:t>
      </w:r>
      <w:proofErr w:type="spellStart"/>
      <w:r w:rsidRPr="008A08D5">
        <w:rPr>
          <w:rFonts w:asciiTheme="majorBidi" w:hAnsiTheme="majorBidi" w:cstheme="majorBidi"/>
          <w:sz w:val="24"/>
          <w:szCs w:val="24"/>
        </w:rPr>
        <w:t>Donelly</w:t>
      </w:r>
      <w:proofErr w:type="spellEnd"/>
      <w:r w:rsidRPr="008A08D5">
        <w:rPr>
          <w:rFonts w:asciiTheme="majorBidi" w:hAnsiTheme="majorBidi" w:cstheme="majorBidi"/>
          <w:sz w:val="24"/>
          <w:szCs w:val="24"/>
        </w:rPr>
        <w:t xml:space="preserve">. 1997. "Organization </w:t>
      </w:r>
      <w:proofErr w:type="spellStart"/>
      <w:r w:rsidRPr="008A08D5">
        <w:rPr>
          <w:rFonts w:asciiTheme="majorBidi" w:hAnsiTheme="majorBidi" w:cstheme="majorBidi"/>
          <w:sz w:val="24"/>
          <w:szCs w:val="24"/>
        </w:rPr>
        <w:t>Bahavior</w:t>
      </w:r>
      <w:proofErr w:type="spellEnd"/>
      <w:r w:rsidRPr="008A08D5">
        <w:rPr>
          <w:rFonts w:asciiTheme="majorBidi" w:hAnsiTheme="majorBidi" w:cstheme="majorBidi"/>
          <w:sz w:val="24"/>
          <w:szCs w:val="24"/>
        </w:rPr>
        <w:t xml:space="preserve"> Structure Processes". 8th Edition. USA: Irwin McGraw. Hill Co.</w:t>
      </w:r>
    </w:p>
    <w:p w14:paraId="45A066D9"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 xml:space="preserve">Hartono, </w:t>
      </w:r>
      <w:proofErr w:type="spellStart"/>
      <w:r w:rsidRPr="008A08D5">
        <w:rPr>
          <w:rFonts w:asciiTheme="majorBidi" w:hAnsiTheme="majorBidi" w:cstheme="majorBidi"/>
          <w:sz w:val="24"/>
          <w:szCs w:val="24"/>
        </w:rPr>
        <w:t>Jogiyanto</w:t>
      </w:r>
      <w:proofErr w:type="spellEnd"/>
      <w:r w:rsidRPr="008A08D5">
        <w:rPr>
          <w:rFonts w:asciiTheme="majorBidi" w:hAnsiTheme="majorBidi" w:cstheme="majorBidi"/>
          <w:sz w:val="24"/>
          <w:szCs w:val="24"/>
        </w:rPr>
        <w:t>. 2005. Strategic Information Systems for Competitive Advantage. Andi Offset. Yogyakarta.</w:t>
      </w:r>
    </w:p>
    <w:p w14:paraId="35967EBB" w14:textId="77777777" w:rsidR="00F67C66" w:rsidRPr="008A08D5" w:rsidRDefault="00F67C66" w:rsidP="00F67C66">
      <w:pPr>
        <w:pStyle w:val="FootnoteText"/>
        <w:rPr>
          <w:rFonts w:asciiTheme="majorBidi" w:hAnsiTheme="majorBidi" w:cstheme="majorBidi"/>
          <w:sz w:val="24"/>
          <w:szCs w:val="24"/>
        </w:rPr>
      </w:pPr>
      <w:proofErr w:type="spellStart"/>
      <w:r w:rsidRPr="008A08D5">
        <w:rPr>
          <w:rFonts w:asciiTheme="majorBidi" w:hAnsiTheme="majorBidi" w:cstheme="majorBidi"/>
          <w:sz w:val="24"/>
          <w:szCs w:val="24"/>
        </w:rPr>
        <w:t>Jardon</w:t>
      </w:r>
      <w:proofErr w:type="spellEnd"/>
      <w:r w:rsidRPr="008A08D5">
        <w:rPr>
          <w:rFonts w:asciiTheme="majorBidi" w:hAnsiTheme="majorBidi" w:cstheme="majorBidi"/>
          <w:sz w:val="24"/>
          <w:szCs w:val="24"/>
        </w:rPr>
        <w:t xml:space="preserve">, Carlos M. &amp; </w:t>
      </w:r>
      <w:proofErr w:type="spellStart"/>
      <w:r w:rsidRPr="008A08D5">
        <w:rPr>
          <w:rFonts w:asciiTheme="majorBidi" w:hAnsiTheme="majorBidi" w:cstheme="majorBidi"/>
          <w:sz w:val="24"/>
          <w:szCs w:val="24"/>
        </w:rPr>
        <w:t>Martos</w:t>
      </w:r>
      <w:proofErr w:type="spellEnd"/>
      <w:r w:rsidRPr="008A08D5">
        <w:rPr>
          <w:rFonts w:asciiTheme="majorBidi" w:hAnsiTheme="majorBidi" w:cstheme="majorBidi"/>
          <w:sz w:val="24"/>
          <w:szCs w:val="24"/>
        </w:rPr>
        <w:t xml:space="preserve">, Maria Susana. 2012. Intellectual capital as a competitive advantage in emerging clusters in Latin America. Journal of Intellectual Capital, Vol. 13 </w:t>
      </w:r>
      <w:proofErr w:type="spellStart"/>
      <w:r w:rsidRPr="008A08D5">
        <w:rPr>
          <w:rFonts w:asciiTheme="majorBidi" w:hAnsiTheme="majorBidi" w:cstheme="majorBidi"/>
          <w:sz w:val="24"/>
          <w:szCs w:val="24"/>
        </w:rPr>
        <w:t>Iss</w:t>
      </w:r>
      <w:proofErr w:type="spellEnd"/>
      <w:r w:rsidRPr="008A08D5">
        <w:rPr>
          <w:rFonts w:asciiTheme="majorBidi" w:hAnsiTheme="majorBidi" w:cstheme="majorBidi"/>
          <w:sz w:val="24"/>
          <w:szCs w:val="24"/>
        </w:rPr>
        <w:t>: 4 pp</w:t>
      </w:r>
    </w:p>
    <w:p w14:paraId="698894FD"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 xml:space="preserve">Kohli, R., Devaraj, S., &amp; Ow, TT. 2012. Does Information Technology Investment Influence A Firm's Market Value? A Case </w:t>
      </w:r>
      <w:proofErr w:type="gramStart"/>
      <w:r w:rsidRPr="008A08D5">
        <w:rPr>
          <w:rFonts w:asciiTheme="majorBidi" w:hAnsiTheme="majorBidi" w:cstheme="majorBidi"/>
          <w:sz w:val="24"/>
          <w:szCs w:val="24"/>
        </w:rPr>
        <w:t>Of</w:t>
      </w:r>
      <w:proofErr w:type="gramEnd"/>
      <w:r w:rsidRPr="008A08D5">
        <w:rPr>
          <w:rFonts w:asciiTheme="majorBidi" w:hAnsiTheme="majorBidi" w:cstheme="majorBidi"/>
          <w:sz w:val="24"/>
          <w:szCs w:val="24"/>
        </w:rPr>
        <w:t xml:space="preserve"> Non-Publicly Traded Healthcare Firms. MIS Quarterly, 36 (4), 1145-1163.</w:t>
      </w:r>
    </w:p>
    <w:p w14:paraId="37C88B92"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Kotler, Philip and Kevin Lane Keller. 2004. Marketing Management, Issue 12, volume 1. Jakarta: Index.</w:t>
      </w:r>
    </w:p>
    <w:p w14:paraId="239F3BD4"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Kotler, Philip and Kevin Lane Keller. 2009. Marketing Management. 13th Edition. New Jersey: Pearson Education, Inc.</w:t>
      </w:r>
    </w:p>
    <w:p w14:paraId="2EC6FB0D" w14:textId="77777777" w:rsidR="00F67C66" w:rsidRPr="008A08D5" w:rsidRDefault="00F67C66" w:rsidP="00F67C66">
      <w:pPr>
        <w:pStyle w:val="FootnoteText"/>
        <w:jc w:val="both"/>
        <w:rPr>
          <w:rFonts w:asciiTheme="majorBidi" w:hAnsiTheme="majorBidi" w:cstheme="majorBidi"/>
          <w:sz w:val="24"/>
          <w:szCs w:val="24"/>
        </w:rPr>
      </w:pPr>
      <w:proofErr w:type="spellStart"/>
      <w:r w:rsidRPr="008A08D5">
        <w:rPr>
          <w:rFonts w:asciiTheme="majorBidi" w:hAnsiTheme="majorBidi" w:cstheme="majorBidi"/>
          <w:sz w:val="24"/>
          <w:szCs w:val="24"/>
        </w:rPr>
        <w:t>Kuncoro</w:t>
      </w:r>
      <w:proofErr w:type="spellEnd"/>
      <w:r w:rsidRPr="008A08D5">
        <w:rPr>
          <w:rFonts w:asciiTheme="majorBidi" w:hAnsiTheme="majorBidi" w:cstheme="majorBidi"/>
          <w:sz w:val="24"/>
          <w:szCs w:val="24"/>
        </w:rPr>
        <w:t xml:space="preserve">, </w:t>
      </w:r>
      <w:proofErr w:type="spellStart"/>
      <w:r w:rsidRPr="008A08D5">
        <w:rPr>
          <w:rFonts w:asciiTheme="majorBidi" w:hAnsiTheme="majorBidi" w:cstheme="majorBidi"/>
          <w:sz w:val="24"/>
          <w:szCs w:val="24"/>
        </w:rPr>
        <w:t>Mudrajad</w:t>
      </w:r>
      <w:proofErr w:type="spellEnd"/>
      <w:r w:rsidRPr="008A08D5">
        <w:rPr>
          <w:rFonts w:asciiTheme="majorBidi" w:hAnsiTheme="majorBidi" w:cstheme="majorBidi"/>
          <w:sz w:val="24"/>
          <w:szCs w:val="24"/>
        </w:rPr>
        <w:t xml:space="preserve">. 2009. Research Methods for Economics &amp; Business. </w:t>
      </w:r>
      <w:proofErr w:type="spellStart"/>
      <w:r w:rsidRPr="008A08D5">
        <w:rPr>
          <w:rFonts w:asciiTheme="majorBidi" w:hAnsiTheme="majorBidi" w:cstheme="majorBidi"/>
          <w:sz w:val="24"/>
          <w:szCs w:val="24"/>
        </w:rPr>
        <w:t>Erlangga</w:t>
      </w:r>
      <w:proofErr w:type="spellEnd"/>
      <w:r w:rsidRPr="008A08D5">
        <w:rPr>
          <w:rFonts w:asciiTheme="majorBidi" w:hAnsiTheme="majorBidi" w:cstheme="majorBidi"/>
          <w:sz w:val="24"/>
          <w:szCs w:val="24"/>
        </w:rPr>
        <w:t>. Jakarta.</w:t>
      </w:r>
    </w:p>
    <w:p w14:paraId="2299DCB1" w14:textId="77777777" w:rsidR="00F67C66" w:rsidRPr="008A08D5" w:rsidRDefault="00F67C66" w:rsidP="00F67C66">
      <w:pPr>
        <w:pStyle w:val="FootnoteText"/>
        <w:jc w:val="both"/>
        <w:rPr>
          <w:rFonts w:asciiTheme="majorBidi" w:hAnsiTheme="majorBidi" w:cstheme="majorBidi"/>
          <w:sz w:val="24"/>
          <w:szCs w:val="24"/>
        </w:rPr>
      </w:pPr>
      <w:proofErr w:type="spellStart"/>
      <w:r w:rsidRPr="008A08D5">
        <w:rPr>
          <w:rFonts w:asciiTheme="majorBidi" w:hAnsiTheme="majorBidi" w:cstheme="majorBidi"/>
          <w:sz w:val="24"/>
          <w:szCs w:val="24"/>
        </w:rPr>
        <w:t>Kuncoro</w:t>
      </w:r>
      <w:proofErr w:type="spellEnd"/>
      <w:r w:rsidRPr="008A08D5">
        <w:rPr>
          <w:rFonts w:asciiTheme="majorBidi" w:hAnsiTheme="majorBidi" w:cstheme="majorBidi"/>
          <w:sz w:val="24"/>
          <w:szCs w:val="24"/>
        </w:rPr>
        <w:t xml:space="preserve">, </w:t>
      </w:r>
      <w:proofErr w:type="spellStart"/>
      <w:r w:rsidRPr="008A08D5">
        <w:rPr>
          <w:rFonts w:asciiTheme="majorBidi" w:hAnsiTheme="majorBidi" w:cstheme="majorBidi"/>
          <w:sz w:val="24"/>
          <w:szCs w:val="24"/>
        </w:rPr>
        <w:t>Mudrajad</w:t>
      </w:r>
      <w:proofErr w:type="spellEnd"/>
      <w:r w:rsidRPr="008A08D5">
        <w:rPr>
          <w:rFonts w:asciiTheme="majorBidi" w:hAnsiTheme="majorBidi" w:cstheme="majorBidi"/>
          <w:sz w:val="24"/>
          <w:szCs w:val="24"/>
        </w:rPr>
        <w:t xml:space="preserve">. 2006. Strategy; How to Achieve Competitive Advantage. </w:t>
      </w:r>
      <w:proofErr w:type="spellStart"/>
      <w:r w:rsidRPr="008A08D5">
        <w:rPr>
          <w:rFonts w:asciiTheme="majorBidi" w:hAnsiTheme="majorBidi" w:cstheme="majorBidi"/>
          <w:sz w:val="24"/>
          <w:szCs w:val="24"/>
        </w:rPr>
        <w:t>Erlangga</w:t>
      </w:r>
      <w:proofErr w:type="spellEnd"/>
      <w:r w:rsidRPr="008A08D5">
        <w:rPr>
          <w:rFonts w:asciiTheme="majorBidi" w:hAnsiTheme="majorBidi" w:cstheme="majorBidi"/>
          <w:sz w:val="24"/>
          <w:szCs w:val="24"/>
        </w:rPr>
        <w:t>. Jakarta</w:t>
      </w:r>
    </w:p>
    <w:p w14:paraId="03B44A45"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 xml:space="preserve">Lopez, Susana P, &amp; Alegre, Joaquin. 2012. Information Technology Competency, Knowledge Processes </w:t>
      </w:r>
      <w:proofErr w:type="gramStart"/>
      <w:r w:rsidRPr="008A08D5">
        <w:rPr>
          <w:rFonts w:asciiTheme="majorBidi" w:hAnsiTheme="majorBidi" w:cstheme="majorBidi"/>
          <w:sz w:val="24"/>
          <w:szCs w:val="24"/>
        </w:rPr>
        <w:t>And</w:t>
      </w:r>
      <w:proofErr w:type="gramEnd"/>
      <w:r w:rsidRPr="008A08D5">
        <w:rPr>
          <w:rFonts w:asciiTheme="majorBidi" w:hAnsiTheme="majorBidi" w:cstheme="majorBidi"/>
          <w:sz w:val="24"/>
          <w:szCs w:val="24"/>
        </w:rPr>
        <w:t xml:space="preserve"> Firm. Industrial Management &amp; Data Systems, 112 (4), 644-662.</w:t>
      </w:r>
    </w:p>
    <w:p w14:paraId="3691F5FC" w14:textId="77777777" w:rsidR="00F67C66" w:rsidRPr="008A08D5" w:rsidRDefault="00F67C66" w:rsidP="00F67C66">
      <w:pPr>
        <w:pStyle w:val="FootnoteText"/>
        <w:rPr>
          <w:rFonts w:asciiTheme="majorBidi" w:hAnsiTheme="majorBidi" w:cstheme="majorBidi"/>
          <w:sz w:val="24"/>
          <w:szCs w:val="24"/>
        </w:rPr>
      </w:pPr>
    </w:p>
    <w:p w14:paraId="189691E0"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Lo, Yin-</w:t>
      </w:r>
      <w:proofErr w:type="spellStart"/>
      <w:r w:rsidRPr="008A08D5">
        <w:rPr>
          <w:rFonts w:asciiTheme="majorBidi" w:hAnsiTheme="majorBidi" w:cstheme="majorBidi"/>
          <w:sz w:val="24"/>
          <w:szCs w:val="24"/>
        </w:rPr>
        <w:t>Hsi</w:t>
      </w:r>
      <w:proofErr w:type="spellEnd"/>
      <w:r w:rsidRPr="008A08D5">
        <w:rPr>
          <w:rFonts w:asciiTheme="majorBidi" w:hAnsiTheme="majorBidi" w:cstheme="majorBidi"/>
          <w:sz w:val="24"/>
          <w:szCs w:val="24"/>
        </w:rPr>
        <w:t>. April 2012. Managerial Capabilities, Organizational Culture and Organizational Performance: The resource-based perspective in Chinese lodging industry. The Journal of International Management Studies, Volume 7 Number</w:t>
      </w:r>
    </w:p>
    <w:p w14:paraId="6367033B" w14:textId="77777777" w:rsidR="00F67C66" w:rsidRPr="008A08D5" w:rsidRDefault="00F67C66" w:rsidP="00F67C66">
      <w:pPr>
        <w:pStyle w:val="FootnoteText"/>
        <w:rPr>
          <w:rFonts w:asciiTheme="majorBidi" w:hAnsiTheme="majorBidi" w:cstheme="majorBidi"/>
          <w:sz w:val="24"/>
          <w:szCs w:val="24"/>
        </w:rPr>
      </w:pPr>
      <w:r w:rsidRPr="008A08D5">
        <w:rPr>
          <w:rFonts w:asciiTheme="majorBidi" w:hAnsiTheme="majorBidi" w:cstheme="majorBidi"/>
          <w:sz w:val="24"/>
          <w:szCs w:val="24"/>
        </w:rPr>
        <w:t xml:space="preserve">Marr, Bernard. 2005. Strategic Management of Intangible Value Drivers, Handbook of Business Strategy. Emerald </w:t>
      </w:r>
      <w:proofErr w:type="spellStart"/>
      <w:r w:rsidRPr="008A08D5">
        <w:rPr>
          <w:rFonts w:asciiTheme="majorBidi" w:hAnsiTheme="majorBidi" w:cstheme="majorBidi"/>
          <w:sz w:val="24"/>
          <w:szCs w:val="24"/>
        </w:rPr>
        <w:t>Publisihing</w:t>
      </w:r>
      <w:proofErr w:type="spellEnd"/>
      <w:r w:rsidRPr="008A08D5">
        <w:rPr>
          <w:rFonts w:asciiTheme="majorBidi" w:hAnsiTheme="majorBidi" w:cstheme="majorBidi"/>
          <w:sz w:val="24"/>
          <w:szCs w:val="24"/>
        </w:rPr>
        <w:t xml:space="preserve"> Limited, pp.</w:t>
      </w:r>
    </w:p>
    <w:p w14:paraId="01F3EBDE" w14:textId="77777777" w:rsidR="00F67C66" w:rsidRPr="008A08D5" w:rsidRDefault="00F67C66" w:rsidP="00F67C66">
      <w:pPr>
        <w:pStyle w:val="FootnoteText"/>
        <w:jc w:val="both"/>
        <w:rPr>
          <w:rFonts w:asciiTheme="majorBidi" w:hAnsiTheme="majorBidi" w:cstheme="majorBidi"/>
          <w:sz w:val="24"/>
          <w:szCs w:val="24"/>
        </w:rPr>
      </w:pPr>
      <w:proofErr w:type="spellStart"/>
      <w:r w:rsidRPr="008A08D5">
        <w:rPr>
          <w:rFonts w:asciiTheme="majorBidi" w:hAnsiTheme="majorBidi" w:cstheme="majorBidi"/>
          <w:sz w:val="24"/>
          <w:szCs w:val="24"/>
        </w:rPr>
        <w:t>Mangkunegara</w:t>
      </w:r>
      <w:proofErr w:type="spellEnd"/>
      <w:r w:rsidRPr="008A08D5">
        <w:rPr>
          <w:rFonts w:asciiTheme="majorBidi" w:hAnsiTheme="majorBidi" w:cstheme="majorBidi"/>
          <w:sz w:val="24"/>
          <w:szCs w:val="24"/>
        </w:rPr>
        <w:t xml:space="preserve">, Anwar Prabu (2000: 6), </w:t>
      </w:r>
      <w:proofErr w:type="spellStart"/>
      <w:r w:rsidRPr="008A08D5">
        <w:rPr>
          <w:rFonts w:asciiTheme="majorBidi" w:hAnsiTheme="majorBidi" w:cstheme="majorBidi"/>
          <w:sz w:val="24"/>
          <w:szCs w:val="24"/>
        </w:rPr>
        <w:t>Kinerja</w:t>
      </w:r>
      <w:proofErr w:type="spellEnd"/>
      <w:r w:rsidRPr="008A08D5">
        <w:rPr>
          <w:rFonts w:asciiTheme="majorBidi" w:hAnsiTheme="majorBidi" w:cstheme="majorBidi"/>
          <w:sz w:val="24"/>
          <w:szCs w:val="24"/>
        </w:rPr>
        <w:t>, Wikipedia Indonesia, The Free Encyclopedia of Indonesian Language. Internet.</w:t>
      </w:r>
    </w:p>
    <w:p w14:paraId="05AC59AD" w14:textId="77777777" w:rsidR="00F67C66" w:rsidRPr="008A08D5" w:rsidRDefault="00F67C66" w:rsidP="00F67C66">
      <w:pPr>
        <w:spacing w:line="240" w:lineRule="auto"/>
        <w:ind w:right="115"/>
        <w:jc w:val="both"/>
        <w:rPr>
          <w:rFonts w:asciiTheme="majorBidi" w:hAnsiTheme="majorBidi" w:cstheme="majorBidi"/>
          <w:sz w:val="24"/>
          <w:szCs w:val="24"/>
        </w:rPr>
      </w:pPr>
      <w:r w:rsidRPr="008A08D5">
        <w:rPr>
          <w:rFonts w:asciiTheme="majorBidi" w:hAnsiTheme="majorBidi" w:cstheme="majorBidi"/>
          <w:sz w:val="24"/>
          <w:szCs w:val="24"/>
        </w:rPr>
        <w:t xml:space="preserve">Nakata, C., Zhu, Z., &amp; </w:t>
      </w:r>
      <w:proofErr w:type="spellStart"/>
      <w:r w:rsidRPr="008A08D5">
        <w:rPr>
          <w:rFonts w:asciiTheme="majorBidi" w:hAnsiTheme="majorBidi" w:cstheme="majorBidi"/>
          <w:sz w:val="24"/>
          <w:szCs w:val="24"/>
        </w:rPr>
        <w:t>Kraimer</w:t>
      </w:r>
      <w:proofErr w:type="spellEnd"/>
      <w:r w:rsidRPr="008A08D5">
        <w:rPr>
          <w:rFonts w:asciiTheme="majorBidi" w:hAnsiTheme="majorBidi" w:cstheme="majorBidi"/>
          <w:sz w:val="24"/>
          <w:szCs w:val="24"/>
        </w:rPr>
        <w:t>, ML (2008). The Complex Contribution of Information Technology Capability to Business Performance. Journal of Managerial Issues, 20 (4), 485-506.</w:t>
      </w:r>
    </w:p>
    <w:p w14:paraId="3FF8F3E7"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 xml:space="preserve">Ong, C.-S., &amp; Chen, P.-Y. 2013. The Effects Of t: From Performance </w:t>
      </w:r>
      <w:proofErr w:type="gramStart"/>
      <w:r w:rsidRPr="008A08D5">
        <w:rPr>
          <w:rFonts w:asciiTheme="majorBidi" w:hAnsiTheme="majorBidi" w:cstheme="majorBidi"/>
          <w:sz w:val="24"/>
          <w:szCs w:val="24"/>
        </w:rPr>
        <w:t>To</w:t>
      </w:r>
      <w:proofErr w:type="gramEnd"/>
      <w:r w:rsidRPr="008A08D5">
        <w:rPr>
          <w:rFonts w:asciiTheme="majorBidi" w:hAnsiTheme="majorBidi" w:cstheme="majorBidi"/>
          <w:sz w:val="24"/>
          <w:szCs w:val="24"/>
        </w:rPr>
        <w:t xml:space="preserve"> Value. Industrial Management &amp; Data Systems, 114 (1), 70–85.</w:t>
      </w:r>
    </w:p>
    <w:p w14:paraId="4CB1BC46" w14:textId="77777777" w:rsidR="00F67C66" w:rsidRPr="008A08D5" w:rsidRDefault="00F67C66" w:rsidP="00F67C66">
      <w:pPr>
        <w:pStyle w:val="FootnoteText"/>
        <w:jc w:val="both"/>
        <w:rPr>
          <w:rFonts w:asciiTheme="majorBidi" w:hAnsiTheme="majorBidi" w:cstheme="majorBidi"/>
          <w:sz w:val="24"/>
          <w:szCs w:val="24"/>
        </w:rPr>
      </w:pPr>
      <w:r w:rsidRPr="008A08D5">
        <w:rPr>
          <w:rFonts w:asciiTheme="majorBidi" w:hAnsiTheme="majorBidi" w:cstheme="majorBidi"/>
          <w:sz w:val="24"/>
          <w:szCs w:val="24"/>
        </w:rPr>
        <w:t xml:space="preserve">Ong, C.-S., &amp; Chen, P.-Y. 2014. The Effects Of IT: From Performance </w:t>
      </w:r>
      <w:proofErr w:type="gramStart"/>
      <w:r w:rsidRPr="008A08D5">
        <w:rPr>
          <w:rFonts w:asciiTheme="majorBidi" w:hAnsiTheme="majorBidi" w:cstheme="majorBidi"/>
          <w:sz w:val="24"/>
          <w:szCs w:val="24"/>
        </w:rPr>
        <w:t>To</w:t>
      </w:r>
      <w:proofErr w:type="gramEnd"/>
      <w:r w:rsidRPr="008A08D5">
        <w:rPr>
          <w:rFonts w:asciiTheme="majorBidi" w:hAnsiTheme="majorBidi" w:cstheme="majorBidi"/>
          <w:sz w:val="24"/>
          <w:szCs w:val="24"/>
        </w:rPr>
        <w:t xml:space="preserve"> Value. Industrial Management &amp; Data Systems, 114 (1), 70–85.</w:t>
      </w:r>
    </w:p>
    <w:p w14:paraId="5990B267" w14:textId="77777777" w:rsidR="00F67C66" w:rsidRPr="008A08D5" w:rsidRDefault="00F67C66" w:rsidP="00F67C66">
      <w:pPr>
        <w:spacing w:line="240" w:lineRule="auto"/>
        <w:jc w:val="both"/>
        <w:rPr>
          <w:rFonts w:asciiTheme="majorBidi" w:hAnsiTheme="majorBidi" w:cstheme="majorBidi"/>
          <w:sz w:val="24"/>
          <w:szCs w:val="24"/>
        </w:rPr>
      </w:pPr>
      <w:proofErr w:type="spellStart"/>
      <w:r w:rsidRPr="008A08D5">
        <w:rPr>
          <w:rFonts w:asciiTheme="majorBidi" w:hAnsiTheme="majorBidi" w:cstheme="majorBidi"/>
          <w:sz w:val="24"/>
          <w:szCs w:val="24"/>
        </w:rPr>
        <w:t>Rengkung</w:t>
      </w:r>
      <w:proofErr w:type="spellEnd"/>
      <w:r w:rsidRPr="008A08D5">
        <w:rPr>
          <w:rFonts w:asciiTheme="majorBidi" w:hAnsiTheme="majorBidi" w:cstheme="majorBidi"/>
          <w:sz w:val="24"/>
          <w:szCs w:val="24"/>
        </w:rPr>
        <w:t xml:space="preserve">, </w:t>
      </w:r>
      <w:proofErr w:type="spellStart"/>
      <w:r w:rsidRPr="008A08D5">
        <w:rPr>
          <w:rFonts w:asciiTheme="majorBidi" w:hAnsiTheme="majorBidi" w:cstheme="majorBidi"/>
          <w:sz w:val="24"/>
          <w:szCs w:val="24"/>
        </w:rPr>
        <w:t>Leonardus</w:t>
      </w:r>
      <w:proofErr w:type="spellEnd"/>
      <w:r w:rsidRPr="008A08D5">
        <w:rPr>
          <w:rFonts w:asciiTheme="majorBidi" w:hAnsiTheme="majorBidi" w:cstheme="majorBidi"/>
          <w:sz w:val="24"/>
          <w:szCs w:val="24"/>
        </w:rPr>
        <w:t xml:space="preserve"> R. 2015. Organizational Competitive Advantages in the Perspective of Resources Based View (RBV). ASE, 11 (2A), 1-12.</w:t>
      </w:r>
    </w:p>
    <w:p w14:paraId="1F19059E"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Richardson, VJ, Subramani, M., &amp; </w:t>
      </w:r>
      <w:proofErr w:type="spellStart"/>
      <w:r w:rsidRPr="008A08D5">
        <w:rPr>
          <w:rFonts w:asciiTheme="majorBidi" w:hAnsiTheme="majorBidi" w:cstheme="majorBidi"/>
          <w:sz w:val="24"/>
          <w:szCs w:val="24"/>
        </w:rPr>
        <w:t>Zmud</w:t>
      </w:r>
      <w:proofErr w:type="spellEnd"/>
      <w:r w:rsidRPr="008A08D5">
        <w:rPr>
          <w:rFonts w:asciiTheme="majorBidi" w:hAnsiTheme="majorBidi" w:cstheme="majorBidi"/>
          <w:sz w:val="24"/>
          <w:szCs w:val="24"/>
        </w:rPr>
        <w:t xml:space="preserve"> RW (2003). Benefiting from Information Technology Invest- </w:t>
      </w:r>
      <w:proofErr w:type="spellStart"/>
      <w:r w:rsidRPr="008A08D5">
        <w:rPr>
          <w:rFonts w:asciiTheme="majorBidi" w:hAnsiTheme="majorBidi" w:cstheme="majorBidi"/>
          <w:sz w:val="24"/>
          <w:szCs w:val="24"/>
        </w:rPr>
        <w:t>ments</w:t>
      </w:r>
      <w:proofErr w:type="spellEnd"/>
      <w:r w:rsidRPr="008A08D5">
        <w:rPr>
          <w:rFonts w:asciiTheme="majorBidi" w:hAnsiTheme="majorBidi" w:cstheme="majorBidi"/>
          <w:sz w:val="24"/>
          <w:szCs w:val="24"/>
        </w:rPr>
        <w:t xml:space="preserve">: </w:t>
      </w:r>
      <w:proofErr w:type="gramStart"/>
      <w:r w:rsidRPr="008A08D5">
        <w:rPr>
          <w:rFonts w:asciiTheme="majorBidi" w:hAnsiTheme="majorBidi" w:cstheme="majorBidi"/>
          <w:sz w:val="24"/>
          <w:szCs w:val="24"/>
        </w:rPr>
        <w:t>the</w:t>
      </w:r>
      <w:proofErr w:type="gramEnd"/>
      <w:r w:rsidRPr="008A08D5">
        <w:rPr>
          <w:rFonts w:asciiTheme="majorBidi" w:hAnsiTheme="majorBidi" w:cstheme="majorBidi"/>
          <w:sz w:val="24"/>
          <w:szCs w:val="24"/>
        </w:rPr>
        <w:t xml:space="preserve"> Role of IT Conversion Capability. Second Round Review at MIS Quarterly.</w:t>
      </w:r>
    </w:p>
    <w:p w14:paraId="1DF93CF7"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Rodriguez, M., </w:t>
      </w:r>
      <w:proofErr w:type="spellStart"/>
      <w:r w:rsidRPr="008A08D5">
        <w:rPr>
          <w:rFonts w:asciiTheme="majorBidi" w:hAnsiTheme="majorBidi" w:cstheme="majorBidi"/>
          <w:sz w:val="24"/>
          <w:szCs w:val="24"/>
        </w:rPr>
        <w:t>Ajjan</w:t>
      </w:r>
      <w:proofErr w:type="spellEnd"/>
      <w:r w:rsidRPr="008A08D5">
        <w:rPr>
          <w:rFonts w:asciiTheme="majorBidi" w:hAnsiTheme="majorBidi" w:cstheme="majorBidi"/>
          <w:sz w:val="24"/>
          <w:szCs w:val="24"/>
        </w:rPr>
        <w:t>, H., &amp; Peterson, RM (2014). CRM / Social Media Technology: Impact on Customer Orientation Process and Organizational Sales Performance. Journal of Marketing Development and Competitiveness, 8 (1), 85-97.</w:t>
      </w:r>
    </w:p>
    <w:p w14:paraId="7DA49CE7"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Robbins, Stephen P. 2008. Organizational Behavior. Jakarta: PT </w:t>
      </w:r>
      <w:proofErr w:type="spellStart"/>
      <w:r w:rsidRPr="008A08D5">
        <w:rPr>
          <w:rFonts w:asciiTheme="majorBidi" w:hAnsiTheme="majorBidi" w:cstheme="majorBidi"/>
          <w:sz w:val="24"/>
          <w:szCs w:val="24"/>
        </w:rPr>
        <w:t>Gramedia</w:t>
      </w:r>
      <w:proofErr w:type="spellEnd"/>
      <w:r w:rsidRPr="008A08D5">
        <w:rPr>
          <w:rFonts w:asciiTheme="majorBidi" w:hAnsiTheme="majorBidi" w:cstheme="majorBidi"/>
          <w:sz w:val="24"/>
          <w:szCs w:val="24"/>
        </w:rPr>
        <w:t xml:space="preserve"> Group Index.</w:t>
      </w:r>
    </w:p>
    <w:p w14:paraId="2F244D91"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Robbins, SP 1996. Organizational Behavior. Jakarta: PT. </w:t>
      </w:r>
      <w:proofErr w:type="spellStart"/>
      <w:r w:rsidRPr="008A08D5">
        <w:rPr>
          <w:rFonts w:asciiTheme="majorBidi" w:hAnsiTheme="majorBidi" w:cstheme="majorBidi"/>
          <w:sz w:val="24"/>
          <w:szCs w:val="24"/>
        </w:rPr>
        <w:t>Prenhallindo</w:t>
      </w:r>
      <w:proofErr w:type="spellEnd"/>
    </w:p>
    <w:p w14:paraId="1EC09310"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Robbins, SP 2001. Organizational Behavior. Prentice Hall Inc</w:t>
      </w:r>
    </w:p>
    <w:p w14:paraId="5CD6890E"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Robbins, Stephen P. 2002. "Principles of Organizational Behavior". Edition 5. Jakarta: </w:t>
      </w:r>
      <w:proofErr w:type="spellStart"/>
      <w:r w:rsidRPr="008A08D5">
        <w:rPr>
          <w:rFonts w:asciiTheme="majorBidi" w:hAnsiTheme="majorBidi" w:cstheme="majorBidi"/>
          <w:sz w:val="24"/>
          <w:szCs w:val="24"/>
        </w:rPr>
        <w:t>Erlangga</w:t>
      </w:r>
      <w:proofErr w:type="spellEnd"/>
    </w:p>
    <w:p w14:paraId="2D54B96D"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Saunders, A., &amp; Brynjolfsson, E. 2016. Valuing Information Technology Related Intangible Assets. MIS Quarterly, 40 (1), 83–110.</w:t>
      </w:r>
    </w:p>
    <w:p w14:paraId="265A4E2F" w14:textId="77777777" w:rsidR="00F67C66" w:rsidRPr="008A08D5" w:rsidRDefault="00F67C66" w:rsidP="00F67C66">
      <w:pPr>
        <w:spacing w:line="240" w:lineRule="auto"/>
        <w:jc w:val="both"/>
        <w:rPr>
          <w:rFonts w:asciiTheme="majorBidi" w:hAnsiTheme="majorBidi" w:cstheme="majorBidi"/>
          <w:sz w:val="24"/>
          <w:szCs w:val="24"/>
        </w:rPr>
      </w:pPr>
      <w:proofErr w:type="spellStart"/>
      <w:r w:rsidRPr="008A08D5">
        <w:rPr>
          <w:rFonts w:asciiTheme="majorBidi" w:hAnsiTheme="majorBidi" w:cstheme="majorBidi"/>
          <w:sz w:val="24"/>
          <w:szCs w:val="24"/>
        </w:rPr>
        <w:t>Simamora</w:t>
      </w:r>
      <w:proofErr w:type="spellEnd"/>
      <w:r w:rsidRPr="008A08D5">
        <w:rPr>
          <w:rFonts w:asciiTheme="majorBidi" w:hAnsiTheme="majorBidi" w:cstheme="majorBidi"/>
          <w:sz w:val="24"/>
          <w:szCs w:val="24"/>
        </w:rPr>
        <w:t>, Henry. 1997. "Human Resource Management (Printing II)". Yogyakarta: STIE YKPN Publisher.</w:t>
      </w:r>
    </w:p>
    <w:p w14:paraId="717634C4" w14:textId="77777777" w:rsidR="00F67C66" w:rsidRPr="008A08D5" w:rsidRDefault="00F67C66" w:rsidP="00F67C66">
      <w:pPr>
        <w:spacing w:line="240" w:lineRule="auto"/>
        <w:jc w:val="both"/>
        <w:rPr>
          <w:rFonts w:asciiTheme="majorBidi" w:hAnsiTheme="majorBidi" w:cstheme="majorBidi"/>
          <w:sz w:val="24"/>
          <w:szCs w:val="24"/>
        </w:rPr>
      </w:pPr>
      <w:proofErr w:type="spellStart"/>
      <w:r w:rsidRPr="008A08D5">
        <w:rPr>
          <w:rFonts w:asciiTheme="majorBidi" w:hAnsiTheme="majorBidi" w:cstheme="majorBidi"/>
          <w:sz w:val="24"/>
          <w:szCs w:val="24"/>
        </w:rPr>
        <w:lastRenderedPageBreak/>
        <w:t>Sugiarto</w:t>
      </w:r>
      <w:proofErr w:type="spellEnd"/>
      <w:r w:rsidRPr="008A08D5">
        <w:rPr>
          <w:rFonts w:asciiTheme="majorBidi" w:hAnsiTheme="majorBidi" w:cstheme="majorBidi"/>
          <w:sz w:val="24"/>
          <w:szCs w:val="24"/>
        </w:rPr>
        <w:t xml:space="preserve">, E. 1999. Service Psychology in Service Industry. Jakarta: PT. </w:t>
      </w:r>
      <w:proofErr w:type="spellStart"/>
      <w:r w:rsidRPr="008A08D5">
        <w:rPr>
          <w:rFonts w:asciiTheme="majorBidi" w:hAnsiTheme="majorBidi" w:cstheme="majorBidi"/>
          <w:sz w:val="24"/>
          <w:szCs w:val="24"/>
        </w:rPr>
        <w:t>Gramedia</w:t>
      </w:r>
      <w:proofErr w:type="spellEnd"/>
      <w:r w:rsidRPr="008A08D5">
        <w:rPr>
          <w:rFonts w:asciiTheme="majorBidi" w:hAnsiTheme="majorBidi" w:cstheme="majorBidi"/>
          <w:sz w:val="24"/>
          <w:szCs w:val="24"/>
        </w:rPr>
        <w:t xml:space="preserve"> </w:t>
      </w:r>
      <w:proofErr w:type="spellStart"/>
      <w:r w:rsidRPr="008A08D5">
        <w:rPr>
          <w:rFonts w:asciiTheme="majorBidi" w:hAnsiTheme="majorBidi" w:cstheme="majorBidi"/>
          <w:sz w:val="24"/>
          <w:szCs w:val="24"/>
        </w:rPr>
        <w:t>Pustaka</w:t>
      </w:r>
      <w:proofErr w:type="spellEnd"/>
      <w:r w:rsidRPr="008A08D5">
        <w:rPr>
          <w:rFonts w:asciiTheme="majorBidi" w:hAnsiTheme="majorBidi" w:cstheme="majorBidi"/>
          <w:sz w:val="24"/>
          <w:szCs w:val="24"/>
        </w:rPr>
        <w:t xml:space="preserve"> Utama.</w:t>
      </w:r>
    </w:p>
    <w:p w14:paraId="5ED33F48" w14:textId="77777777" w:rsidR="00F67C66" w:rsidRPr="008A08D5" w:rsidRDefault="00F67C66" w:rsidP="00F67C66">
      <w:pPr>
        <w:spacing w:line="240" w:lineRule="auto"/>
        <w:jc w:val="both"/>
        <w:rPr>
          <w:rFonts w:asciiTheme="majorBidi" w:hAnsiTheme="majorBidi" w:cstheme="majorBidi"/>
          <w:sz w:val="24"/>
          <w:szCs w:val="24"/>
        </w:rPr>
      </w:pPr>
      <w:proofErr w:type="spellStart"/>
      <w:r w:rsidRPr="008A08D5">
        <w:rPr>
          <w:rFonts w:asciiTheme="majorBidi" w:hAnsiTheme="majorBidi" w:cstheme="majorBidi"/>
          <w:sz w:val="24"/>
          <w:szCs w:val="24"/>
        </w:rPr>
        <w:t>Suwarsono</w:t>
      </w:r>
      <w:proofErr w:type="spellEnd"/>
      <w:r w:rsidRPr="008A08D5">
        <w:rPr>
          <w:rFonts w:asciiTheme="majorBidi" w:hAnsiTheme="majorBidi" w:cstheme="majorBidi"/>
          <w:sz w:val="24"/>
          <w:szCs w:val="24"/>
        </w:rPr>
        <w:t>. 1999. Service Quality Managem</w:t>
      </w:r>
      <w:bookmarkStart w:id="2" w:name="_GoBack"/>
      <w:bookmarkEnd w:id="2"/>
      <w:r w:rsidRPr="008A08D5">
        <w:rPr>
          <w:rFonts w:asciiTheme="majorBidi" w:hAnsiTheme="majorBidi" w:cstheme="majorBidi"/>
          <w:sz w:val="24"/>
          <w:szCs w:val="24"/>
        </w:rPr>
        <w:t xml:space="preserve">ent. Jakarta: PT. Mandala </w:t>
      </w:r>
      <w:proofErr w:type="spellStart"/>
      <w:r w:rsidRPr="008A08D5">
        <w:rPr>
          <w:rFonts w:asciiTheme="majorBidi" w:hAnsiTheme="majorBidi" w:cstheme="majorBidi"/>
          <w:sz w:val="24"/>
          <w:szCs w:val="24"/>
        </w:rPr>
        <w:t>Krida</w:t>
      </w:r>
      <w:proofErr w:type="spellEnd"/>
      <w:r w:rsidRPr="008A08D5">
        <w:rPr>
          <w:rFonts w:asciiTheme="majorBidi" w:hAnsiTheme="majorBidi" w:cstheme="majorBidi"/>
          <w:sz w:val="24"/>
          <w:szCs w:val="24"/>
        </w:rPr>
        <w:t>.</w:t>
      </w:r>
    </w:p>
    <w:p w14:paraId="692FA590"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Shin, N. (2001). The Impact of Information Technology on Financial Performance: The Importance of Strategic Choice. European Journal of Information Systems, 10 (4), 227-236.</w:t>
      </w:r>
    </w:p>
    <w:p w14:paraId="63EF818B"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Suraj, </w:t>
      </w:r>
      <w:proofErr w:type="spellStart"/>
      <w:r w:rsidRPr="008A08D5">
        <w:rPr>
          <w:rFonts w:asciiTheme="majorBidi" w:hAnsiTheme="majorBidi" w:cstheme="majorBidi"/>
          <w:sz w:val="24"/>
          <w:szCs w:val="24"/>
        </w:rPr>
        <w:t>Olunifesi</w:t>
      </w:r>
      <w:proofErr w:type="spellEnd"/>
      <w:r w:rsidRPr="008A08D5">
        <w:rPr>
          <w:rFonts w:asciiTheme="majorBidi" w:hAnsiTheme="majorBidi" w:cstheme="majorBidi"/>
          <w:sz w:val="24"/>
          <w:szCs w:val="24"/>
        </w:rPr>
        <w:t xml:space="preserve"> Adekunle &amp; </w:t>
      </w:r>
      <w:proofErr w:type="spellStart"/>
      <w:r w:rsidRPr="008A08D5">
        <w:rPr>
          <w:rFonts w:asciiTheme="majorBidi" w:hAnsiTheme="majorBidi" w:cstheme="majorBidi"/>
          <w:sz w:val="24"/>
          <w:szCs w:val="24"/>
        </w:rPr>
        <w:t>Bontis</w:t>
      </w:r>
      <w:proofErr w:type="spellEnd"/>
      <w:r w:rsidRPr="008A08D5">
        <w:rPr>
          <w:rFonts w:asciiTheme="majorBidi" w:hAnsiTheme="majorBidi" w:cstheme="majorBidi"/>
          <w:sz w:val="24"/>
          <w:szCs w:val="24"/>
        </w:rPr>
        <w:t xml:space="preserve">, Nick. 2012. Managing intellectual capital in Nigerian telecommunications companies. Journal of Intellectual Capital Vol. 13No. 2, </w:t>
      </w:r>
      <w:proofErr w:type="spellStart"/>
      <w:r w:rsidRPr="008A08D5">
        <w:rPr>
          <w:rFonts w:asciiTheme="majorBidi" w:hAnsiTheme="majorBidi" w:cstheme="majorBidi"/>
          <w:sz w:val="24"/>
          <w:szCs w:val="24"/>
        </w:rPr>
        <w:t>ppring</w:t>
      </w:r>
      <w:proofErr w:type="spellEnd"/>
      <w:r w:rsidRPr="008A08D5">
        <w:rPr>
          <w:rFonts w:asciiTheme="majorBidi" w:hAnsiTheme="majorBidi" w:cstheme="majorBidi"/>
          <w:sz w:val="24"/>
          <w:szCs w:val="24"/>
        </w:rPr>
        <w:t xml:space="preserve"> Business Valuation. University of Phoenix.</w:t>
      </w:r>
    </w:p>
    <w:p w14:paraId="7649917A"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Thom, Randall Robert. April 2008. Beyond the Numbers: </w:t>
      </w:r>
      <w:proofErr w:type="gramStart"/>
      <w:r w:rsidRPr="008A08D5">
        <w:rPr>
          <w:rFonts w:asciiTheme="majorBidi" w:hAnsiTheme="majorBidi" w:cstheme="majorBidi"/>
          <w:sz w:val="24"/>
          <w:szCs w:val="24"/>
        </w:rPr>
        <w:t>a</w:t>
      </w:r>
      <w:proofErr w:type="gramEnd"/>
      <w:r w:rsidRPr="008A08D5">
        <w:rPr>
          <w:rFonts w:asciiTheme="majorBidi" w:hAnsiTheme="majorBidi" w:cstheme="majorBidi"/>
          <w:sz w:val="24"/>
          <w:szCs w:val="24"/>
        </w:rPr>
        <w:t xml:space="preserve"> Phenomenological Study of Intangible Assets for Small </w:t>
      </w:r>
      <w:proofErr w:type="spellStart"/>
      <w:r w:rsidRPr="008A08D5">
        <w:rPr>
          <w:rFonts w:asciiTheme="majorBidi" w:hAnsiTheme="majorBidi" w:cstheme="majorBidi"/>
          <w:sz w:val="24"/>
          <w:szCs w:val="24"/>
        </w:rPr>
        <w:t>Manufactuers</w:t>
      </w:r>
      <w:proofErr w:type="spellEnd"/>
    </w:p>
    <w:p w14:paraId="7F5EE94E" w14:textId="77777777" w:rsidR="00F67C66" w:rsidRPr="008A08D5" w:rsidRDefault="00F67C66" w:rsidP="00F67C66">
      <w:pPr>
        <w:spacing w:line="240" w:lineRule="auto"/>
        <w:jc w:val="both"/>
        <w:rPr>
          <w:rFonts w:asciiTheme="majorBidi" w:hAnsiTheme="majorBidi" w:cstheme="majorBidi"/>
          <w:sz w:val="24"/>
          <w:szCs w:val="24"/>
        </w:rPr>
      </w:pPr>
      <w:proofErr w:type="spellStart"/>
      <w:r w:rsidRPr="008A08D5">
        <w:rPr>
          <w:rFonts w:asciiTheme="majorBidi" w:hAnsiTheme="majorBidi" w:cstheme="majorBidi"/>
          <w:sz w:val="24"/>
          <w:szCs w:val="24"/>
        </w:rPr>
        <w:t>Turulja</w:t>
      </w:r>
      <w:proofErr w:type="spellEnd"/>
      <w:r w:rsidRPr="008A08D5">
        <w:rPr>
          <w:rFonts w:asciiTheme="majorBidi" w:hAnsiTheme="majorBidi" w:cstheme="majorBidi"/>
          <w:sz w:val="24"/>
          <w:szCs w:val="24"/>
        </w:rPr>
        <w:t xml:space="preserve">, </w:t>
      </w:r>
      <w:proofErr w:type="spellStart"/>
      <w:r w:rsidRPr="008A08D5">
        <w:rPr>
          <w:rFonts w:asciiTheme="majorBidi" w:hAnsiTheme="majorBidi" w:cstheme="majorBidi"/>
          <w:sz w:val="24"/>
          <w:szCs w:val="24"/>
        </w:rPr>
        <w:t>Lejla</w:t>
      </w:r>
      <w:proofErr w:type="spellEnd"/>
      <w:r w:rsidRPr="008A08D5">
        <w:rPr>
          <w:rFonts w:asciiTheme="majorBidi" w:hAnsiTheme="majorBidi" w:cstheme="majorBidi"/>
          <w:sz w:val="24"/>
          <w:szCs w:val="24"/>
        </w:rPr>
        <w:t xml:space="preserve">, &amp; </w:t>
      </w:r>
      <w:proofErr w:type="spellStart"/>
      <w:r w:rsidRPr="008A08D5">
        <w:rPr>
          <w:rFonts w:asciiTheme="majorBidi" w:hAnsiTheme="majorBidi" w:cstheme="majorBidi"/>
          <w:sz w:val="24"/>
          <w:szCs w:val="24"/>
        </w:rPr>
        <w:t>Bajgoric</w:t>
      </w:r>
      <w:proofErr w:type="spellEnd"/>
      <w:r w:rsidRPr="008A08D5">
        <w:rPr>
          <w:rFonts w:asciiTheme="majorBidi" w:hAnsiTheme="majorBidi" w:cstheme="majorBidi"/>
          <w:sz w:val="24"/>
          <w:szCs w:val="24"/>
        </w:rPr>
        <w:t xml:space="preserve">, </w:t>
      </w:r>
      <w:proofErr w:type="spellStart"/>
      <w:r w:rsidRPr="008A08D5">
        <w:rPr>
          <w:rFonts w:asciiTheme="majorBidi" w:hAnsiTheme="majorBidi" w:cstheme="majorBidi"/>
          <w:sz w:val="24"/>
          <w:szCs w:val="24"/>
        </w:rPr>
        <w:t>Nijaz</w:t>
      </w:r>
      <w:proofErr w:type="spellEnd"/>
      <w:r w:rsidRPr="008A08D5">
        <w:rPr>
          <w:rFonts w:asciiTheme="majorBidi" w:hAnsiTheme="majorBidi" w:cstheme="majorBidi"/>
          <w:sz w:val="24"/>
          <w:szCs w:val="24"/>
        </w:rPr>
        <w:t xml:space="preserve">. 2016. Human Resources or Information Technology: What is More Important for Companies in the Digital </w:t>
      </w:r>
      <w:proofErr w:type="gramStart"/>
      <w:r w:rsidRPr="008A08D5">
        <w:rPr>
          <w:rFonts w:asciiTheme="majorBidi" w:hAnsiTheme="majorBidi" w:cstheme="majorBidi"/>
          <w:sz w:val="24"/>
          <w:szCs w:val="24"/>
        </w:rPr>
        <w:t>Era ?</w:t>
      </w:r>
      <w:proofErr w:type="gramEnd"/>
      <w:r w:rsidRPr="008A08D5">
        <w:rPr>
          <w:rFonts w:asciiTheme="majorBidi" w:hAnsiTheme="majorBidi" w:cstheme="majorBidi"/>
          <w:sz w:val="24"/>
          <w:szCs w:val="24"/>
        </w:rPr>
        <w:t>. Business Systems Research, 7 (1), 35-45.</w:t>
      </w:r>
    </w:p>
    <w:p w14:paraId="77295C6E" w14:textId="77777777" w:rsidR="00F67C66" w:rsidRPr="008A08D5" w:rsidRDefault="00F67C66" w:rsidP="00F67C66">
      <w:pPr>
        <w:spacing w:line="240" w:lineRule="auto"/>
        <w:jc w:val="both"/>
        <w:rPr>
          <w:rFonts w:asciiTheme="majorBidi" w:hAnsiTheme="majorBidi" w:cstheme="majorBidi"/>
          <w:sz w:val="24"/>
          <w:szCs w:val="24"/>
        </w:rPr>
      </w:pPr>
      <w:proofErr w:type="spellStart"/>
      <w:r w:rsidRPr="008A08D5">
        <w:rPr>
          <w:rFonts w:asciiTheme="majorBidi" w:hAnsiTheme="majorBidi" w:cstheme="majorBidi"/>
          <w:sz w:val="24"/>
          <w:szCs w:val="24"/>
        </w:rPr>
        <w:t>Varadarajan</w:t>
      </w:r>
      <w:proofErr w:type="spellEnd"/>
      <w:r w:rsidRPr="008A08D5">
        <w:rPr>
          <w:rFonts w:asciiTheme="majorBidi" w:hAnsiTheme="majorBidi" w:cstheme="majorBidi"/>
          <w:sz w:val="24"/>
          <w:szCs w:val="24"/>
        </w:rPr>
        <w:t>, PR, &amp; Yadav, MS (2002). Marketing Strategy and the Internet: An Organizing Framework. Journal of the Academy of Marketing Science, 30 (4), 296-312.</w:t>
      </w:r>
    </w:p>
    <w:p w14:paraId="08CBD4FC" w14:textId="77777777" w:rsidR="00F67C66" w:rsidRPr="008A08D5" w:rsidRDefault="00F67C66" w:rsidP="00F67C66">
      <w:pPr>
        <w:spacing w:line="240" w:lineRule="auto"/>
        <w:jc w:val="both"/>
        <w:rPr>
          <w:rFonts w:asciiTheme="majorBidi" w:hAnsiTheme="majorBidi" w:cstheme="majorBidi"/>
          <w:sz w:val="24"/>
          <w:szCs w:val="24"/>
        </w:rPr>
      </w:pPr>
      <w:proofErr w:type="spellStart"/>
      <w:r w:rsidRPr="008A08D5">
        <w:rPr>
          <w:rFonts w:asciiTheme="majorBidi" w:hAnsiTheme="majorBidi" w:cstheme="majorBidi"/>
          <w:sz w:val="24"/>
          <w:szCs w:val="24"/>
        </w:rPr>
        <w:t>Wibowo</w:t>
      </w:r>
      <w:proofErr w:type="spellEnd"/>
      <w:r w:rsidRPr="008A08D5">
        <w:rPr>
          <w:rFonts w:asciiTheme="majorBidi" w:hAnsiTheme="majorBidi" w:cstheme="majorBidi"/>
          <w:sz w:val="24"/>
          <w:szCs w:val="24"/>
        </w:rPr>
        <w:t xml:space="preserve">, Performance Management, Jakarta, PT. Raja </w:t>
      </w:r>
      <w:proofErr w:type="spellStart"/>
      <w:r w:rsidRPr="008A08D5">
        <w:rPr>
          <w:rFonts w:asciiTheme="majorBidi" w:hAnsiTheme="majorBidi" w:cstheme="majorBidi"/>
          <w:sz w:val="24"/>
          <w:szCs w:val="24"/>
        </w:rPr>
        <w:t>Grafindo</w:t>
      </w:r>
      <w:proofErr w:type="spellEnd"/>
    </w:p>
    <w:p w14:paraId="0EB6861E"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Zeithaml, VA, &amp; Bitner, MJ 2000. Services Marketing: Integrating Customer Focus Across the Firm. Second Edition. New York: The McGraw-Hill Companies.</w:t>
      </w:r>
    </w:p>
    <w:p w14:paraId="0B43D3B7"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Zeithaml, VA, &amp; Bitner, MJ 2006. Services Marketing: Integrating Customer Focus Across the Firm. Fourth Edition. New York: The McGraw-Hill Companies.</w:t>
      </w:r>
    </w:p>
    <w:p w14:paraId="441DCA67"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Zhang, M., </w:t>
      </w:r>
      <w:proofErr w:type="spellStart"/>
      <w:r w:rsidRPr="008A08D5">
        <w:rPr>
          <w:rFonts w:asciiTheme="majorBidi" w:hAnsiTheme="majorBidi" w:cstheme="majorBidi"/>
          <w:sz w:val="24"/>
          <w:szCs w:val="24"/>
        </w:rPr>
        <w:t>Sarker</w:t>
      </w:r>
      <w:proofErr w:type="spellEnd"/>
      <w:r w:rsidRPr="008A08D5">
        <w:rPr>
          <w:rFonts w:asciiTheme="majorBidi" w:hAnsiTheme="majorBidi" w:cstheme="majorBidi"/>
          <w:sz w:val="24"/>
          <w:szCs w:val="24"/>
        </w:rPr>
        <w:t xml:space="preserve">, S., &amp; </w:t>
      </w:r>
      <w:proofErr w:type="spellStart"/>
      <w:r w:rsidRPr="008A08D5">
        <w:rPr>
          <w:rFonts w:asciiTheme="majorBidi" w:hAnsiTheme="majorBidi" w:cstheme="majorBidi"/>
          <w:sz w:val="24"/>
          <w:szCs w:val="24"/>
        </w:rPr>
        <w:t>Sarker</w:t>
      </w:r>
      <w:proofErr w:type="spellEnd"/>
      <w:r w:rsidRPr="008A08D5">
        <w:rPr>
          <w:rFonts w:asciiTheme="majorBidi" w:hAnsiTheme="majorBidi" w:cstheme="majorBidi"/>
          <w:sz w:val="24"/>
          <w:szCs w:val="24"/>
        </w:rPr>
        <w:t>, S. (2010). Unpacking the effect of IT capability on the performance of export-focused SMEs: a report from China. Information Systems Journal, 18 (4), 357-380.</w:t>
      </w:r>
    </w:p>
    <w:p w14:paraId="45EAB0BA" w14:textId="77777777" w:rsidR="00F67C66" w:rsidRPr="008A08D5" w:rsidRDefault="00F67C66" w:rsidP="00F67C66">
      <w:pPr>
        <w:spacing w:line="240" w:lineRule="auto"/>
        <w:jc w:val="both"/>
        <w:rPr>
          <w:rFonts w:asciiTheme="majorBidi" w:hAnsiTheme="majorBidi" w:cstheme="majorBidi"/>
          <w:sz w:val="24"/>
          <w:szCs w:val="24"/>
        </w:rPr>
      </w:pPr>
      <w:r w:rsidRPr="008A08D5">
        <w:rPr>
          <w:rFonts w:asciiTheme="majorBidi" w:hAnsiTheme="majorBidi" w:cstheme="majorBidi"/>
          <w:sz w:val="24"/>
          <w:szCs w:val="24"/>
        </w:rPr>
        <w:t xml:space="preserve">Zhu, Zhen., &amp; Nakata, C. (2007). Reexamining </w:t>
      </w:r>
      <w:proofErr w:type="gramStart"/>
      <w:r w:rsidRPr="008A08D5">
        <w:rPr>
          <w:rFonts w:asciiTheme="majorBidi" w:hAnsiTheme="majorBidi" w:cstheme="majorBidi"/>
          <w:sz w:val="24"/>
          <w:szCs w:val="24"/>
        </w:rPr>
        <w:t>The</w:t>
      </w:r>
      <w:proofErr w:type="gramEnd"/>
      <w:r w:rsidRPr="008A08D5">
        <w:rPr>
          <w:rFonts w:asciiTheme="majorBidi" w:hAnsiTheme="majorBidi" w:cstheme="majorBidi"/>
          <w:sz w:val="24"/>
          <w:szCs w:val="24"/>
        </w:rPr>
        <w:t xml:space="preserve"> Link Between Customer Orientation And Business Performance: The Role Of Information Systems. Journal of Marketing Theory and Practice, 15 (3), 187.</w:t>
      </w:r>
    </w:p>
    <w:p w14:paraId="2F2A2527" w14:textId="77777777" w:rsidR="00F67C66" w:rsidRPr="008A08D5" w:rsidRDefault="00F67C66" w:rsidP="00F67C66">
      <w:pPr>
        <w:spacing w:after="0" w:line="240" w:lineRule="auto"/>
        <w:jc w:val="both"/>
        <w:rPr>
          <w:rFonts w:asciiTheme="majorBidi" w:hAnsiTheme="majorBidi" w:cstheme="majorBidi"/>
          <w:sz w:val="24"/>
          <w:szCs w:val="24"/>
          <w:lang w:val="id-ID"/>
        </w:rPr>
      </w:pPr>
    </w:p>
    <w:p w14:paraId="7AC9696E" w14:textId="77777777" w:rsidR="00F67C66" w:rsidRPr="008A08D5" w:rsidRDefault="00F67C66" w:rsidP="00F67C66">
      <w:pPr>
        <w:pStyle w:val="FootnoteText"/>
        <w:jc w:val="center"/>
        <w:rPr>
          <w:rFonts w:asciiTheme="majorBidi" w:hAnsiTheme="majorBidi" w:cstheme="majorBidi"/>
          <w:b/>
          <w:sz w:val="24"/>
          <w:szCs w:val="24"/>
        </w:rPr>
      </w:pPr>
    </w:p>
    <w:p w14:paraId="1BDEA2BD" w14:textId="77777777" w:rsidR="00F67C66" w:rsidRPr="008A08D5" w:rsidRDefault="00F67C66" w:rsidP="00F67C66">
      <w:pPr>
        <w:pStyle w:val="FootnoteText"/>
        <w:jc w:val="center"/>
        <w:rPr>
          <w:rFonts w:asciiTheme="majorBidi" w:hAnsiTheme="majorBidi" w:cstheme="majorBidi"/>
          <w:b/>
          <w:sz w:val="24"/>
          <w:szCs w:val="24"/>
        </w:rPr>
      </w:pPr>
    </w:p>
    <w:p w14:paraId="1D76F9B2" w14:textId="77777777" w:rsidR="00F67C66" w:rsidRPr="008A08D5" w:rsidRDefault="00F67C66" w:rsidP="0061430B">
      <w:pPr>
        <w:tabs>
          <w:tab w:val="left" w:pos="5711"/>
        </w:tabs>
        <w:spacing w:line="240" w:lineRule="auto"/>
        <w:jc w:val="both"/>
        <w:rPr>
          <w:rFonts w:asciiTheme="majorBidi" w:hAnsiTheme="majorBidi" w:cstheme="majorBidi"/>
          <w:sz w:val="24"/>
          <w:szCs w:val="24"/>
          <w:lang w:val="id-ID"/>
        </w:rPr>
      </w:pPr>
    </w:p>
    <w:sectPr w:rsidR="00F67C66" w:rsidRPr="008A08D5" w:rsidSect="00D40331">
      <w:pgSz w:w="12242" w:h="18722" w:code="14"/>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00715"/>
    <w:multiLevelType w:val="multilevel"/>
    <w:tmpl w:val="4F2CCB78"/>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6D68076D"/>
    <w:multiLevelType w:val="hybridMultilevel"/>
    <w:tmpl w:val="30A6B7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7DB55F5C"/>
    <w:multiLevelType w:val="multilevel"/>
    <w:tmpl w:val="321226A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sz w:val="24"/>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04E"/>
    <w:rsid w:val="00002764"/>
    <w:rsid w:val="0001497D"/>
    <w:rsid w:val="00024286"/>
    <w:rsid w:val="000342BA"/>
    <w:rsid w:val="000343C1"/>
    <w:rsid w:val="00052638"/>
    <w:rsid w:val="000A1BD2"/>
    <w:rsid w:val="000B19A6"/>
    <w:rsid w:val="000B2471"/>
    <w:rsid w:val="000C3801"/>
    <w:rsid w:val="000C70C5"/>
    <w:rsid w:val="000E1773"/>
    <w:rsid w:val="00120FAB"/>
    <w:rsid w:val="00136BAD"/>
    <w:rsid w:val="001413C9"/>
    <w:rsid w:val="00155E65"/>
    <w:rsid w:val="00174A6E"/>
    <w:rsid w:val="00177F31"/>
    <w:rsid w:val="00191649"/>
    <w:rsid w:val="001D535A"/>
    <w:rsid w:val="001F61FF"/>
    <w:rsid w:val="001F720B"/>
    <w:rsid w:val="0022266C"/>
    <w:rsid w:val="00225F13"/>
    <w:rsid w:val="002350AE"/>
    <w:rsid w:val="00237812"/>
    <w:rsid w:val="00250A49"/>
    <w:rsid w:val="0025493F"/>
    <w:rsid w:val="00255A16"/>
    <w:rsid w:val="002578CC"/>
    <w:rsid w:val="002765CE"/>
    <w:rsid w:val="002867BA"/>
    <w:rsid w:val="00287FCD"/>
    <w:rsid w:val="002B008A"/>
    <w:rsid w:val="002B270E"/>
    <w:rsid w:val="002C153D"/>
    <w:rsid w:val="002E1FC8"/>
    <w:rsid w:val="002F2289"/>
    <w:rsid w:val="002F28CC"/>
    <w:rsid w:val="002F4B25"/>
    <w:rsid w:val="002F5BD6"/>
    <w:rsid w:val="00304F08"/>
    <w:rsid w:val="0030793D"/>
    <w:rsid w:val="00324E46"/>
    <w:rsid w:val="00330B78"/>
    <w:rsid w:val="00353F55"/>
    <w:rsid w:val="00363C16"/>
    <w:rsid w:val="003D690E"/>
    <w:rsid w:val="003E65E7"/>
    <w:rsid w:val="003E74ED"/>
    <w:rsid w:val="003E7DB6"/>
    <w:rsid w:val="003F057D"/>
    <w:rsid w:val="003F35A9"/>
    <w:rsid w:val="00415119"/>
    <w:rsid w:val="00423A75"/>
    <w:rsid w:val="004240D6"/>
    <w:rsid w:val="00424D6D"/>
    <w:rsid w:val="004303B7"/>
    <w:rsid w:val="00437296"/>
    <w:rsid w:val="004438E7"/>
    <w:rsid w:val="00454928"/>
    <w:rsid w:val="004600DD"/>
    <w:rsid w:val="00460B4E"/>
    <w:rsid w:val="0046127F"/>
    <w:rsid w:val="0048493E"/>
    <w:rsid w:val="004969FE"/>
    <w:rsid w:val="004A422A"/>
    <w:rsid w:val="004A5FB9"/>
    <w:rsid w:val="004B0221"/>
    <w:rsid w:val="004B656F"/>
    <w:rsid w:val="004C0BDD"/>
    <w:rsid w:val="004E3820"/>
    <w:rsid w:val="00500471"/>
    <w:rsid w:val="00507F92"/>
    <w:rsid w:val="00511514"/>
    <w:rsid w:val="005243B3"/>
    <w:rsid w:val="00524870"/>
    <w:rsid w:val="005324C2"/>
    <w:rsid w:val="00557846"/>
    <w:rsid w:val="00566104"/>
    <w:rsid w:val="00570E37"/>
    <w:rsid w:val="0057616D"/>
    <w:rsid w:val="00576519"/>
    <w:rsid w:val="005A1BEB"/>
    <w:rsid w:val="005B2823"/>
    <w:rsid w:val="005C7F0F"/>
    <w:rsid w:val="005E4E08"/>
    <w:rsid w:val="006022E8"/>
    <w:rsid w:val="006123B7"/>
    <w:rsid w:val="0061430B"/>
    <w:rsid w:val="00624C71"/>
    <w:rsid w:val="00626A4F"/>
    <w:rsid w:val="00630AFB"/>
    <w:rsid w:val="00632E2B"/>
    <w:rsid w:val="00644184"/>
    <w:rsid w:val="00675B8B"/>
    <w:rsid w:val="00677E8F"/>
    <w:rsid w:val="0068075F"/>
    <w:rsid w:val="006914D6"/>
    <w:rsid w:val="0069545B"/>
    <w:rsid w:val="006B05D9"/>
    <w:rsid w:val="006C259E"/>
    <w:rsid w:val="006C4A2F"/>
    <w:rsid w:val="006C55F1"/>
    <w:rsid w:val="006C585C"/>
    <w:rsid w:val="006D409B"/>
    <w:rsid w:val="007064EC"/>
    <w:rsid w:val="00715218"/>
    <w:rsid w:val="00721963"/>
    <w:rsid w:val="0074075A"/>
    <w:rsid w:val="007635A8"/>
    <w:rsid w:val="00771D54"/>
    <w:rsid w:val="00796A2C"/>
    <w:rsid w:val="007A0174"/>
    <w:rsid w:val="007A21D8"/>
    <w:rsid w:val="007B3D47"/>
    <w:rsid w:val="007E4604"/>
    <w:rsid w:val="007E5E62"/>
    <w:rsid w:val="00801A5F"/>
    <w:rsid w:val="00811771"/>
    <w:rsid w:val="0081404E"/>
    <w:rsid w:val="00832658"/>
    <w:rsid w:val="00832B16"/>
    <w:rsid w:val="00834548"/>
    <w:rsid w:val="00843F6C"/>
    <w:rsid w:val="00845350"/>
    <w:rsid w:val="00850C01"/>
    <w:rsid w:val="00851F9C"/>
    <w:rsid w:val="008572F3"/>
    <w:rsid w:val="008A08D5"/>
    <w:rsid w:val="008C38A3"/>
    <w:rsid w:val="008C4923"/>
    <w:rsid w:val="008C67F0"/>
    <w:rsid w:val="008D27F2"/>
    <w:rsid w:val="008D46B9"/>
    <w:rsid w:val="008E021A"/>
    <w:rsid w:val="008E630E"/>
    <w:rsid w:val="008F1468"/>
    <w:rsid w:val="008F2D2C"/>
    <w:rsid w:val="00913F45"/>
    <w:rsid w:val="00934C01"/>
    <w:rsid w:val="00937DB3"/>
    <w:rsid w:val="00942119"/>
    <w:rsid w:val="009461CF"/>
    <w:rsid w:val="0097174C"/>
    <w:rsid w:val="00972D00"/>
    <w:rsid w:val="009A0D16"/>
    <w:rsid w:val="009B3C58"/>
    <w:rsid w:val="009C39E0"/>
    <w:rsid w:val="009D35BE"/>
    <w:rsid w:val="009F2280"/>
    <w:rsid w:val="00A005D3"/>
    <w:rsid w:val="00A13035"/>
    <w:rsid w:val="00A207DE"/>
    <w:rsid w:val="00A2411C"/>
    <w:rsid w:val="00A34C53"/>
    <w:rsid w:val="00A4574E"/>
    <w:rsid w:val="00A56EF9"/>
    <w:rsid w:val="00A6212D"/>
    <w:rsid w:val="00A67280"/>
    <w:rsid w:val="00A77887"/>
    <w:rsid w:val="00AD44E4"/>
    <w:rsid w:val="00AF0F8B"/>
    <w:rsid w:val="00AF1653"/>
    <w:rsid w:val="00AF7FD0"/>
    <w:rsid w:val="00B34953"/>
    <w:rsid w:val="00B50017"/>
    <w:rsid w:val="00B51B5B"/>
    <w:rsid w:val="00B571A1"/>
    <w:rsid w:val="00B63C2A"/>
    <w:rsid w:val="00B65F77"/>
    <w:rsid w:val="00B702C2"/>
    <w:rsid w:val="00B8195A"/>
    <w:rsid w:val="00B97D4F"/>
    <w:rsid w:val="00BB0F8D"/>
    <w:rsid w:val="00BB29C8"/>
    <w:rsid w:val="00BB4E43"/>
    <w:rsid w:val="00BC0B4E"/>
    <w:rsid w:val="00BC7F97"/>
    <w:rsid w:val="00BD5D12"/>
    <w:rsid w:val="00BE6061"/>
    <w:rsid w:val="00BE7226"/>
    <w:rsid w:val="00BF035A"/>
    <w:rsid w:val="00BF2A88"/>
    <w:rsid w:val="00C05A80"/>
    <w:rsid w:val="00C32FEA"/>
    <w:rsid w:val="00C53A31"/>
    <w:rsid w:val="00C65F51"/>
    <w:rsid w:val="00C6631C"/>
    <w:rsid w:val="00C938EB"/>
    <w:rsid w:val="00CA6D79"/>
    <w:rsid w:val="00CA7DFE"/>
    <w:rsid w:val="00CC2675"/>
    <w:rsid w:val="00CC2D62"/>
    <w:rsid w:val="00CC47EF"/>
    <w:rsid w:val="00CF0F45"/>
    <w:rsid w:val="00CF12AA"/>
    <w:rsid w:val="00D04A46"/>
    <w:rsid w:val="00D0577B"/>
    <w:rsid w:val="00D40331"/>
    <w:rsid w:val="00D4547D"/>
    <w:rsid w:val="00D552C5"/>
    <w:rsid w:val="00D60D9F"/>
    <w:rsid w:val="00D654F1"/>
    <w:rsid w:val="00DC7E83"/>
    <w:rsid w:val="00DD18AD"/>
    <w:rsid w:val="00DE2834"/>
    <w:rsid w:val="00E06B50"/>
    <w:rsid w:val="00E16474"/>
    <w:rsid w:val="00E3093D"/>
    <w:rsid w:val="00E62378"/>
    <w:rsid w:val="00E64AE3"/>
    <w:rsid w:val="00E71681"/>
    <w:rsid w:val="00E81383"/>
    <w:rsid w:val="00E928AA"/>
    <w:rsid w:val="00EF0E08"/>
    <w:rsid w:val="00EF6EA8"/>
    <w:rsid w:val="00F30F1F"/>
    <w:rsid w:val="00F36F79"/>
    <w:rsid w:val="00F45B9E"/>
    <w:rsid w:val="00F54C68"/>
    <w:rsid w:val="00F67C66"/>
    <w:rsid w:val="00FC1272"/>
    <w:rsid w:val="00FC2023"/>
    <w:rsid w:val="00FC6C43"/>
    <w:rsid w:val="00FE176C"/>
    <w:rsid w:val="00FE2049"/>
    <w:rsid w:val="00FE5E09"/>
    <w:rsid w:val="00FF411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DB1AF"/>
  <w15:chartTrackingRefBased/>
  <w15:docId w15:val="{AE3C0722-5F1D-4FED-89CE-779E33351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Bidi" w:eastAsiaTheme="minorHAnsi" w:hAnsiTheme="majorBidi" w:cstheme="majorBidi"/>
        <w:sz w:val="24"/>
        <w:szCs w:val="24"/>
        <w:lang w:val="id-ID" w:eastAsia="en-US" w:bidi="ar-SA"/>
      </w:rPr>
    </w:rPrDefault>
    <w:pPrDefault>
      <w:pPr>
        <w:spacing w:line="360" w:lineRule="auto"/>
        <w:ind w:left="425"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2119"/>
    <w:pPr>
      <w:spacing w:after="200" w:line="276" w:lineRule="auto"/>
      <w:ind w:left="0" w:firstLine="0"/>
      <w:jc w:val="left"/>
    </w:pPr>
    <w:rPr>
      <w:rFonts w:asciiTheme="minorHAnsi" w:eastAsiaTheme="minorEastAsia"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547D"/>
    <w:rPr>
      <w:color w:val="0563C1" w:themeColor="hyperlink"/>
      <w:u w:val="single"/>
    </w:rPr>
  </w:style>
  <w:style w:type="character" w:styleId="UnresolvedMention">
    <w:name w:val="Unresolved Mention"/>
    <w:basedOn w:val="DefaultParagraphFont"/>
    <w:uiPriority w:val="99"/>
    <w:semiHidden/>
    <w:unhideWhenUsed/>
    <w:rsid w:val="00D4547D"/>
    <w:rPr>
      <w:color w:val="605E5C"/>
      <w:shd w:val="clear" w:color="auto" w:fill="E1DFDD"/>
    </w:rPr>
  </w:style>
  <w:style w:type="paragraph" w:styleId="ListParagraph">
    <w:name w:val="List Paragraph"/>
    <w:basedOn w:val="Normal"/>
    <w:link w:val="ListParagraphChar"/>
    <w:uiPriority w:val="1"/>
    <w:qFormat/>
    <w:rsid w:val="000C70C5"/>
    <w:pPr>
      <w:ind w:left="720"/>
      <w:contextualSpacing/>
    </w:pPr>
    <w:rPr>
      <w:rFonts w:eastAsia="Times New Roman" w:cs="Times New Roman"/>
    </w:rPr>
  </w:style>
  <w:style w:type="character" w:customStyle="1" w:styleId="ListParagraphChar">
    <w:name w:val="List Paragraph Char"/>
    <w:link w:val="ListParagraph"/>
    <w:uiPriority w:val="34"/>
    <w:locked/>
    <w:rsid w:val="000C70C5"/>
    <w:rPr>
      <w:rFonts w:asciiTheme="minorHAnsi" w:eastAsia="Times New Roman" w:hAnsiTheme="minorHAnsi" w:cs="Times New Roman"/>
      <w:sz w:val="22"/>
      <w:szCs w:val="22"/>
      <w:lang w:val="en-US"/>
    </w:rPr>
  </w:style>
  <w:style w:type="table" w:styleId="TableGrid">
    <w:name w:val="Table Grid"/>
    <w:basedOn w:val="TableNormal"/>
    <w:uiPriority w:val="59"/>
    <w:rsid w:val="003E7DB6"/>
    <w:pPr>
      <w:spacing w:line="240" w:lineRule="auto"/>
      <w:ind w:left="0" w:firstLine="0"/>
      <w:jc w:val="left"/>
    </w:pPr>
    <w:rPr>
      <w:rFonts w:asciiTheme="minorHAnsi" w:eastAsiaTheme="minorEastAsia"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F67C66"/>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F67C66"/>
    <w:rPr>
      <w:rFonts w:asciiTheme="minorHAnsi" w:eastAsia="Times New Roman" w:hAnsiTheme="minorHAnsi"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riyadi@untag-sby.ac.i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miartuti@untag-sby.ac.id" TargetMode="External"/><Relationship Id="rId11" Type="http://schemas.openxmlformats.org/officeDocument/2006/relationships/theme" Target="theme/theme1.xml"/><Relationship Id="rId5" Type="http://schemas.openxmlformats.org/officeDocument/2006/relationships/hyperlink" Target="mailto:Aannq96@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4773</Words>
  <Characters>27208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jawzi_74</dc:creator>
  <cp:keywords/>
  <dc:description/>
  <cp:lastModifiedBy>jawzi_74</cp:lastModifiedBy>
  <cp:revision>32</cp:revision>
  <dcterms:created xsi:type="dcterms:W3CDTF">2021-01-05T01:31:00Z</dcterms:created>
  <dcterms:modified xsi:type="dcterms:W3CDTF">2021-01-08T11:58:00Z</dcterms:modified>
</cp:coreProperties>
</file>