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0C0" w:rsidRDefault="003810C0" w:rsidP="00A3568D">
      <w:pPr>
        <w:spacing w:line="360" w:lineRule="auto"/>
        <w:contextualSpacing/>
        <w:jc w:val="center"/>
        <w:rPr>
          <w:rFonts w:ascii="Times New Roman" w:hAnsi="Times New Roman"/>
          <w:b/>
          <w:sz w:val="28"/>
        </w:rPr>
      </w:pPr>
      <w:r w:rsidRPr="008853DF">
        <w:rPr>
          <w:rFonts w:ascii="Times New Roman" w:hAnsi="Times New Roman"/>
          <w:b/>
          <w:sz w:val="28"/>
        </w:rPr>
        <w:t xml:space="preserve">Hubungan Secure Attachment dengan Regulasi Emosi Pada </w:t>
      </w:r>
      <w:r w:rsidR="002D29B7" w:rsidRPr="008853DF">
        <w:rPr>
          <w:rFonts w:ascii="Times New Roman" w:hAnsi="Times New Roman"/>
          <w:b/>
          <w:sz w:val="28"/>
        </w:rPr>
        <w:t>Remaja Awal</w:t>
      </w:r>
    </w:p>
    <w:p w:rsidR="002D29B7" w:rsidRPr="002D29B7" w:rsidRDefault="002D29B7" w:rsidP="00A3568D">
      <w:pPr>
        <w:spacing w:line="360" w:lineRule="auto"/>
        <w:contextualSpacing/>
        <w:jc w:val="center"/>
        <w:rPr>
          <w:rFonts w:ascii="Times New Roman" w:hAnsi="Times New Roman"/>
          <w:b/>
          <w:i/>
          <w:sz w:val="28"/>
        </w:rPr>
      </w:pPr>
      <w:r w:rsidRPr="002D29B7">
        <w:rPr>
          <w:rFonts w:ascii="Times New Roman" w:hAnsi="Times New Roman"/>
          <w:b/>
          <w:i/>
          <w:sz w:val="28"/>
        </w:rPr>
        <w:t xml:space="preserve">Relationship </w:t>
      </w:r>
      <w:proofErr w:type="gramStart"/>
      <w:r w:rsidRPr="002D29B7">
        <w:rPr>
          <w:rFonts w:ascii="Times New Roman" w:hAnsi="Times New Roman"/>
          <w:b/>
          <w:i/>
          <w:sz w:val="28"/>
        </w:rPr>
        <w:t>Between</w:t>
      </w:r>
      <w:proofErr w:type="gramEnd"/>
      <w:r w:rsidRPr="002D29B7">
        <w:rPr>
          <w:rFonts w:ascii="Times New Roman" w:hAnsi="Times New Roman"/>
          <w:b/>
          <w:i/>
          <w:sz w:val="28"/>
        </w:rPr>
        <w:t xml:space="preserve"> Secure Attachment Of Parents With Emotion Regulation In Early Adolescents</w:t>
      </w:r>
    </w:p>
    <w:p w:rsidR="003810C0" w:rsidRDefault="003810C0" w:rsidP="00A3568D">
      <w:pPr>
        <w:spacing w:line="360" w:lineRule="auto"/>
        <w:contextualSpacing/>
        <w:jc w:val="center"/>
        <w:rPr>
          <w:rFonts w:ascii="Times New Roman" w:hAnsi="Times New Roman"/>
          <w:sz w:val="24"/>
        </w:rPr>
      </w:pPr>
      <w:bookmarkStart w:id="0" w:name="_GoBack"/>
      <w:bookmarkEnd w:id="0"/>
    </w:p>
    <w:p w:rsidR="003810C0" w:rsidRDefault="003810C0" w:rsidP="00A3568D">
      <w:pPr>
        <w:spacing w:line="360" w:lineRule="auto"/>
        <w:contextualSpacing/>
        <w:jc w:val="center"/>
        <w:rPr>
          <w:rFonts w:ascii="Times New Roman" w:hAnsi="Times New Roman"/>
          <w:b/>
          <w:sz w:val="24"/>
        </w:rPr>
      </w:pPr>
      <w:r w:rsidRPr="00AA6929">
        <w:rPr>
          <w:rFonts w:ascii="Times New Roman" w:hAnsi="Times New Roman"/>
          <w:b/>
          <w:sz w:val="24"/>
        </w:rPr>
        <w:t>Nunuk Zuhliya</w:t>
      </w:r>
    </w:p>
    <w:p w:rsidR="002D29B7" w:rsidRDefault="002D29B7" w:rsidP="00A3568D">
      <w:pPr>
        <w:spacing w:line="360" w:lineRule="auto"/>
        <w:contextualSpacing/>
        <w:jc w:val="center"/>
        <w:rPr>
          <w:rFonts w:ascii="Times New Roman" w:hAnsi="Times New Roman"/>
          <w:b/>
          <w:sz w:val="24"/>
        </w:rPr>
      </w:pPr>
      <w:r w:rsidRPr="002D29B7">
        <w:rPr>
          <w:rFonts w:ascii="Times New Roman" w:hAnsi="Times New Roman"/>
          <w:b/>
          <w:sz w:val="24"/>
        </w:rPr>
        <w:t xml:space="preserve">Dra. </w:t>
      </w:r>
      <w:proofErr w:type="gramStart"/>
      <w:r w:rsidRPr="002D29B7">
        <w:rPr>
          <w:rFonts w:ascii="Times New Roman" w:hAnsi="Times New Roman"/>
          <w:b/>
          <w:sz w:val="24"/>
        </w:rPr>
        <w:t>Dwi</w:t>
      </w:r>
      <w:proofErr w:type="gramEnd"/>
      <w:r w:rsidRPr="002D29B7">
        <w:rPr>
          <w:rFonts w:ascii="Times New Roman" w:hAnsi="Times New Roman"/>
          <w:b/>
          <w:sz w:val="24"/>
        </w:rPr>
        <w:t xml:space="preserve"> Sarwindah, MS, Psikolog</w:t>
      </w:r>
    </w:p>
    <w:p w:rsidR="002D29B7" w:rsidRDefault="002D29B7" w:rsidP="00A3568D">
      <w:pPr>
        <w:spacing w:line="360" w:lineRule="auto"/>
        <w:contextualSpacing/>
        <w:jc w:val="center"/>
        <w:rPr>
          <w:rFonts w:ascii="Times New Roman" w:hAnsi="Times New Roman"/>
          <w:b/>
          <w:sz w:val="24"/>
        </w:rPr>
      </w:pPr>
      <w:r w:rsidRPr="002D29B7">
        <w:rPr>
          <w:rFonts w:ascii="Times New Roman" w:hAnsi="Times New Roman"/>
          <w:b/>
          <w:sz w:val="24"/>
        </w:rPr>
        <w:t>Rahma Kusumandari, S.Psi, M.Psi, Psikolog</w:t>
      </w:r>
    </w:p>
    <w:p w:rsidR="008E1AC3" w:rsidRPr="00AA6929" w:rsidRDefault="008E1AC3" w:rsidP="00A3568D">
      <w:pPr>
        <w:spacing w:line="360" w:lineRule="auto"/>
        <w:contextualSpacing/>
        <w:jc w:val="center"/>
        <w:rPr>
          <w:rFonts w:ascii="Times New Roman" w:hAnsi="Times New Roman"/>
          <w:b/>
          <w:sz w:val="24"/>
        </w:rPr>
      </w:pPr>
    </w:p>
    <w:p w:rsidR="008E1AC3" w:rsidRDefault="003810C0" w:rsidP="00A3568D">
      <w:pPr>
        <w:spacing w:line="360" w:lineRule="auto"/>
        <w:contextualSpacing/>
        <w:jc w:val="center"/>
        <w:rPr>
          <w:rFonts w:ascii="Times New Roman" w:hAnsi="Times New Roman"/>
          <w:sz w:val="24"/>
        </w:rPr>
      </w:pPr>
      <w:r>
        <w:rPr>
          <w:rFonts w:ascii="Times New Roman" w:hAnsi="Times New Roman"/>
          <w:sz w:val="24"/>
        </w:rPr>
        <w:t>Psikologi, Fakultas Psiko</w:t>
      </w:r>
      <w:r w:rsidR="00AA6929">
        <w:rPr>
          <w:rFonts w:ascii="Times New Roman" w:hAnsi="Times New Roman"/>
          <w:sz w:val="24"/>
        </w:rPr>
        <w:t>logi, Universitas 17 Agustus 1945</w:t>
      </w:r>
      <w:r>
        <w:rPr>
          <w:rFonts w:ascii="Times New Roman" w:hAnsi="Times New Roman"/>
          <w:sz w:val="24"/>
        </w:rPr>
        <w:t xml:space="preserve"> Surabaya. </w:t>
      </w:r>
    </w:p>
    <w:p w:rsidR="008E1AC3" w:rsidRDefault="008E1AC3" w:rsidP="00A3568D">
      <w:pPr>
        <w:spacing w:line="360" w:lineRule="auto"/>
        <w:contextualSpacing/>
        <w:jc w:val="center"/>
        <w:rPr>
          <w:rFonts w:ascii="Times New Roman" w:hAnsi="Times New Roman"/>
          <w:sz w:val="24"/>
        </w:rPr>
      </w:pPr>
      <w:r>
        <w:rPr>
          <w:rFonts w:ascii="Times New Roman" w:hAnsi="Times New Roman"/>
          <w:sz w:val="24"/>
        </w:rPr>
        <w:t>Jl. Semolowaru</w:t>
      </w:r>
      <w:r w:rsidR="002D29B7">
        <w:rPr>
          <w:rFonts w:ascii="Times New Roman" w:hAnsi="Times New Roman"/>
          <w:sz w:val="24"/>
        </w:rPr>
        <w:t xml:space="preserve"> No. 45 Surabaya</w:t>
      </w:r>
    </w:p>
    <w:p w:rsidR="008E1AC3" w:rsidRDefault="008E1AC3" w:rsidP="00A3568D">
      <w:pPr>
        <w:spacing w:line="360" w:lineRule="auto"/>
        <w:contextualSpacing/>
        <w:jc w:val="center"/>
        <w:rPr>
          <w:rFonts w:ascii="Times New Roman" w:hAnsi="Times New Roman"/>
          <w:sz w:val="24"/>
        </w:rPr>
      </w:pPr>
    </w:p>
    <w:p w:rsidR="003810C0" w:rsidRDefault="003810C0" w:rsidP="00A3568D">
      <w:pPr>
        <w:spacing w:line="360" w:lineRule="auto"/>
        <w:contextualSpacing/>
        <w:jc w:val="center"/>
        <w:rPr>
          <w:rFonts w:ascii="Times New Roman" w:hAnsi="Times New Roman"/>
          <w:sz w:val="24"/>
        </w:rPr>
      </w:pPr>
      <w:r>
        <w:rPr>
          <w:rFonts w:ascii="Times New Roman" w:hAnsi="Times New Roman"/>
          <w:sz w:val="24"/>
        </w:rPr>
        <w:t xml:space="preserve">Email: </w:t>
      </w:r>
      <w:hyperlink r:id="rId6" w:history="1">
        <w:r w:rsidRPr="005E5B56">
          <w:rPr>
            <w:rStyle w:val="Hyperlink"/>
            <w:rFonts w:ascii="Times New Roman" w:hAnsi="Times New Roman"/>
            <w:sz w:val="24"/>
          </w:rPr>
          <w:t>nunukzuhliya@gmail.com</w:t>
        </w:r>
      </w:hyperlink>
    </w:p>
    <w:p w:rsidR="003810C0" w:rsidRDefault="003810C0" w:rsidP="00A3568D">
      <w:pPr>
        <w:spacing w:line="360" w:lineRule="auto"/>
        <w:contextualSpacing/>
        <w:jc w:val="center"/>
        <w:rPr>
          <w:rFonts w:ascii="Times New Roman" w:hAnsi="Times New Roman"/>
          <w:sz w:val="24"/>
        </w:rPr>
      </w:pPr>
    </w:p>
    <w:p w:rsidR="003810C0" w:rsidRPr="00E6273D" w:rsidRDefault="00A3568D" w:rsidP="00A3568D">
      <w:pPr>
        <w:spacing w:line="360" w:lineRule="auto"/>
        <w:contextualSpacing/>
        <w:jc w:val="center"/>
        <w:rPr>
          <w:rFonts w:ascii="Times New Roman" w:hAnsi="Times New Roman"/>
          <w:b/>
          <w:i/>
          <w:sz w:val="24"/>
        </w:rPr>
      </w:pPr>
      <w:r w:rsidRPr="00E6273D">
        <w:rPr>
          <w:rFonts w:ascii="Times New Roman" w:hAnsi="Times New Roman"/>
          <w:b/>
          <w:i/>
          <w:sz w:val="24"/>
        </w:rPr>
        <w:t>Abstract</w:t>
      </w:r>
    </w:p>
    <w:p w:rsidR="008C5101" w:rsidRPr="00E6273D" w:rsidRDefault="008C5101" w:rsidP="00A3568D">
      <w:pPr>
        <w:spacing w:line="360" w:lineRule="auto"/>
        <w:contextualSpacing/>
        <w:jc w:val="center"/>
        <w:rPr>
          <w:rFonts w:ascii="Times New Roman" w:hAnsi="Times New Roman"/>
          <w:b/>
          <w:i/>
          <w:sz w:val="24"/>
        </w:rPr>
      </w:pPr>
    </w:p>
    <w:p w:rsidR="00A3568D" w:rsidRPr="00E6273D" w:rsidRDefault="00A3568D" w:rsidP="00A3568D">
      <w:pPr>
        <w:spacing w:line="360" w:lineRule="auto"/>
        <w:contextualSpacing/>
        <w:jc w:val="both"/>
        <w:rPr>
          <w:rFonts w:ascii="Times New Roman" w:hAnsi="Times New Roman"/>
          <w:i/>
          <w:sz w:val="24"/>
        </w:rPr>
      </w:pPr>
      <w:r w:rsidRPr="00E6273D">
        <w:rPr>
          <w:rFonts w:ascii="Times New Roman" w:hAnsi="Times New Roman"/>
          <w:i/>
          <w:sz w:val="24"/>
        </w:rPr>
        <w:t>Teenagers are the stages of development of the transition from the period of children to adulthood. In this period adolescents experience a surge of emotions caused by new behavior patterns that result in adolescents trying various things and raising the courage to do risky behavior patterns. The surge in emotions occurs because adolescents experience obstacles in regulating their emotions. Often parents do not understand the emotional changes faced by adolescents. This happens because of a change in the pattern of attachment between adolescents and their parents. Therefore, this study was conducted to determine the relationship secure attachment of parental</w:t>
      </w:r>
      <w:r w:rsidR="00FA4C8C" w:rsidRPr="00E6273D">
        <w:rPr>
          <w:rFonts w:ascii="Times New Roman" w:hAnsi="Times New Roman"/>
          <w:i/>
          <w:sz w:val="24"/>
        </w:rPr>
        <w:t xml:space="preserve"> </w:t>
      </w:r>
      <w:r w:rsidRPr="00E6273D">
        <w:rPr>
          <w:rFonts w:ascii="Times New Roman" w:hAnsi="Times New Roman"/>
          <w:i/>
          <w:sz w:val="24"/>
        </w:rPr>
        <w:t xml:space="preserve">with emotional regulation in Early Adolescents. The population in this study were students at MTs. Hidayatus Shibyan with a total of 76 students. The sampling technique used was cluster random sampling. Data was collected using </w:t>
      </w:r>
      <w:proofErr w:type="gramStart"/>
      <w:r w:rsidRPr="00E6273D">
        <w:rPr>
          <w:rFonts w:ascii="Times New Roman" w:hAnsi="Times New Roman"/>
          <w:i/>
          <w:sz w:val="24"/>
        </w:rPr>
        <w:t>a</w:t>
      </w:r>
      <w:proofErr w:type="gramEnd"/>
      <w:r w:rsidRPr="00E6273D">
        <w:rPr>
          <w:rFonts w:ascii="Times New Roman" w:hAnsi="Times New Roman"/>
          <w:i/>
          <w:sz w:val="24"/>
        </w:rPr>
        <w:t xml:space="preserve"> questionnaire method using the product moment correlation technique. The results showed a very significant relationship between secure attachment parental</w:t>
      </w:r>
      <w:r w:rsidR="00FA4C8C" w:rsidRPr="00E6273D">
        <w:rPr>
          <w:rFonts w:ascii="Times New Roman" w:hAnsi="Times New Roman"/>
          <w:i/>
          <w:sz w:val="24"/>
        </w:rPr>
        <w:t xml:space="preserve"> </w:t>
      </w:r>
      <w:r w:rsidRPr="00E6273D">
        <w:rPr>
          <w:rFonts w:ascii="Times New Roman" w:hAnsi="Times New Roman"/>
          <w:i/>
          <w:sz w:val="24"/>
        </w:rPr>
        <w:t>and emotional regulation in adolescents based on the level of ρ = 0.008 (ρ &lt;0.01). And the direction of a positive relationship on the two variables with the value of the correlation coefficient r = 0.311.</w:t>
      </w:r>
    </w:p>
    <w:p w:rsidR="00A3568D" w:rsidRPr="00E6273D" w:rsidRDefault="00A3568D" w:rsidP="00A3568D">
      <w:pPr>
        <w:spacing w:line="360" w:lineRule="auto"/>
        <w:contextualSpacing/>
        <w:jc w:val="both"/>
        <w:rPr>
          <w:rFonts w:ascii="Times New Roman" w:hAnsi="Times New Roman"/>
          <w:i/>
          <w:sz w:val="24"/>
        </w:rPr>
      </w:pPr>
    </w:p>
    <w:p w:rsidR="00A3568D" w:rsidRDefault="00A3568D" w:rsidP="00A3568D">
      <w:pPr>
        <w:spacing w:line="360" w:lineRule="auto"/>
        <w:contextualSpacing/>
        <w:jc w:val="both"/>
        <w:rPr>
          <w:rFonts w:ascii="Times New Roman" w:hAnsi="Times New Roman"/>
          <w:sz w:val="24"/>
        </w:rPr>
      </w:pPr>
      <w:r w:rsidRPr="00E6273D">
        <w:rPr>
          <w:rFonts w:ascii="Times New Roman" w:hAnsi="Times New Roman"/>
          <w:b/>
          <w:i/>
          <w:sz w:val="24"/>
        </w:rPr>
        <w:t>Keywords</w:t>
      </w:r>
      <w:r w:rsidRPr="00E6273D">
        <w:rPr>
          <w:rFonts w:ascii="Times New Roman" w:hAnsi="Times New Roman"/>
          <w:i/>
          <w:sz w:val="24"/>
        </w:rPr>
        <w:t>: Secure Attachment, Emotion Regulation, adolescents</w:t>
      </w:r>
    </w:p>
    <w:p w:rsidR="00A3568D" w:rsidRDefault="00A3568D" w:rsidP="00A3568D">
      <w:pPr>
        <w:spacing w:line="360" w:lineRule="auto"/>
        <w:contextualSpacing/>
        <w:jc w:val="both"/>
        <w:rPr>
          <w:rFonts w:ascii="Times New Roman" w:hAnsi="Times New Roman"/>
          <w:sz w:val="24"/>
        </w:rPr>
      </w:pPr>
    </w:p>
    <w:p w:rsidR="00A3568D" w:rsidRDefault="00A3568D" w:rsidP="00A3568D">
      <w:pPr>
        <w:spacing w:line="360" w:lineRule="auto"/>
        <w:contextualSpacing/>
        <w:jc w:val="center"/>
        <w:rPr>
          <w:rFonts w:ascii="Times New Roman" w:hAnsi="Times New Roman"/>
          <w:b/>
          <w:sz w:val="24"/>
        </w:rPr>
      </w:pPr>
      <w:r w:rsidRPr="00AA6929">
        <w:rPr>
          <w:rFonts w:ascii="Times New Roman" w:hAnsi="Times New Roman"/>
          <w:b/>
          <w:sz w:val="24"/>
        </w:rPr>
        <w:t>Abstrak</w:t>
      </w:r>
    </w:p>
    <w:p w:rsidR="008C5101" w:rsidRDefault="008C5101" w:rsidP="00A3568D">
      <w:pPr>
        <w:spacing w:line="360" w:lineRule="auto"/>
        <w:contextualSpacing/>
        <w:jc w:val="center"/>
        <w:rPr>
          <w:rFonts w:ascii="Times New Roman" w:hAnsi="Times New Roman"/>
          <w:sz w:val="24"/>
        </w:rPr>
      </w:pPr>
    </w:p>
    <w:p w:rsidR="00617879" w:rsidRPr="00617879" w:rsidRDefault="00617879" w:rsidP="00A3568D">
      <w:pPr>
        <w:spacing w:line="360" w:lineRule="auto"/>
        <w:contextualSpacing/>
        <w:jc w:val="both"/>
        <w:rPr>
          <w:rFonts w:ascii="Times New Roman" w:hAnsi="Times New Roman"/>
          <w:sz w:val="24"/>
        </w:rPr>
      </w:pPr>
      <w:r w:rsidRPr="00617879">
        <w:rPr>
          <w:rFonts w:ascii="Times New Roman" w:hAnsi="Times New Roman"/>
          <w:sz w:val="24"/>
        </w:rPr>
        <w:t xml:space="preserve">Remaja merupakan tahap perkembangan transisi dari periode anak-anak menuju dewasa. Pada periode ini remaja mengalami lonjakan emosi yang diakbatkan adanya pola perilaku baru yang </w:t>
      </w:r>
      <w:r w:rsidRPr="00617879">
        <w:rPr>
          <w:rFonts w:ascii="Times New Roman" w:hAnsi="Times New Roman"/>
          <w:sz w:val="24"/>
        </w:rPr>
        <w:lastRenderedPageBreak/>
        <w:t>mengakibatkan remaja mencoba berbagai hal dan memunculkan keberanian melakukan pola perilaku beresiko. Lonjakan emosi tersebut terjadi karena remaja mengalami hambatan dalam meregulasi emosinya. Seringkali orang tua tidak memahami perubahan emosi yang dihadapi oleh remaja. Hal ini terjadi karena adanya perubahan pola kelekatan antara remaja dengan orang tuanya. Oleh sebab itu, penelitian ini dilakukan untuk mengetahui hubungan secure attachment orang tua dengan regulasi emosi pada Remaja Awal. Populasi dalam penelitian ini merupakan siswa MTs. Hidayatus Shibyan yang berjumlahkan 76 Siswa. Teknik pengambilan sample yang digunakan adalah cluster random sampling. Perolehan data dilakukan dengan metode kuisioner menggunakan teknik korelasi product moment. Hasil penelitian menunjukkan adanya hubungan yang sangat signifikan antara secure attachment orang tua dengan regulasi emosi pada remaja didasarkan pada taraf ρ = 0,008 (ρ &lt;0</w:t>
      </w:r>
      <w:proofErr w:type="gramStart"/>
      <w:r w:rsidRPr="00617879">
        <w:rPr>
          <w:rFonts w:ascii="Times New Roman" w:hAnsi="Times New Roman"/>
          <w:sz w:val="24"/>
        </w:rPr>
        <w:t>,01</w:t>
      </w:r>
      <w:proofErr w:type="gramEnd"/>
      <w:r w:rsidRPr="00617879">
        <w:rPr>
          <w:rFonts w:ascii="Times New Roman" w:hAnsi="Times New Roman"/>
          <w:sz w:val="24"/>
        </w:rPr>
        <w:t>). Dan arah hubungan positif pada kedua variabel dengan nilai koefisien korelasi r = 0,311.</w:t>
      </w:r>
    </w:p>
    <w:p w:rsidR="00A3568D" w:rsidRDefault="00A3568D" w:rsidP="00A3568D">
      <w:pPr>
        <w:spacing w:line="360" w:lineRule="auto"/>
        <w:contextualSpacing/>
        <w:jc w:val="both"/>
        <w:rPr>
          <w:rFonts w:ascii="Times New Roman" w:hAnsi="Times New Roman"/>
          <w:sz w:val="24"/>
        </w:rPr>
      </w:pPr>
    </w:p>
    <w:p w:rsidR="00AA6929" w:rsidRDefault="00A3568D" w:rsidP="00A3568D">
      <w:pPr>
        <w:spacing w:line="360" w:lineRule="auto"/>
        <w:contextualSpacing/>
        <w:jc w:val="both"/>
        <w:rPr>
          <w:rFonts w:ascii="Times New Roman" w:hAnsi="Times New Roman"/>
          <w:sz w:val="24"/>
        </w:rPr>
      </w:pPr>
      <w:r w:rsidRPr="00A3568D">
        <w:rPr>
          <w:rFonts w:ascii="Times New Roman" w:hAnsi="Times New Roman"/>
          <w:b/>
          <w:sz w:val="24"/>
        </w:rPr>
        <w:t xml:space="preserve">Kata </w:t>
      </w:r>
      <w:r w:rsidR="00617879" w:rsidRPr="00A3568D">
        <w:rPr>
          <w:rFonts w:ascii="Times New Roman" w:hAnsi="Times New Roman"/>
          <w:b/>
          <w:sz w:val="24"/>
        </w:rPr>
        <w:t>Kunci</w:t>
      </w:r>
      <w:r w:rsidR="00617879" w:rsidRPr="00617879">
        <w:rPr>
          <w:rFonts w:ascii="Times New Roman" w:hAnsi="Times New Roman"/>
          <w:sz w:val="24"/>
        </w:rPr>
        <w:t xml:space="preserve">: </w:t>
      </w:r>
      <w:r w:rsidR="00617879" w:rsidRPr="001C3054">
        <w:rPr>
          <w:rFonts w:ascii="Times New Roman" w:hAnsi="Times New Roman"/>
          <w:i/>
          <w:sz w:val="24"/>
        </w:rPr>
        <w:t>Secure Attachment</w:t>
      </w:r>
      <w:r w:rsidR="00617879" w:rsidRPr="00617879">
        <w:rPr>
          <w:rFonts w:ascii="Times New Roman" w:hAnsi="Times New Roman"/>
          <w:sz w:val="24"/>
        </w:rPr>
        <w:t>, Regulasi Emosi, remaja</w:t>
      </w:r>
    </w:p>
    <w:p w:rsidR="00617879" w:rsidRDefault="00617879" w:rsidP="00A3568D">
      <w:pPr>
        <w:spacing w:line="360" w:lineRule="auto"/>
        <w:contextualSpacing/>
        <w:jc w:val="both"/>
        <w:rPr>
          <w:rFonts w:ascii="Times New Roman" w:hAnsi="Times New Roman"/>
          <w:sz w:val="24"/>
        </w:rPr>
      </w:pPr>
    </w:p>
    <w:p w:rsidR="008C5101" w:rsidRDefault="003810C0" w:rsidP="00A3568D">
      <w:pPr>
        <w:spacing w:line="360" w:lineRule="auto"/>
        <w:contextualSpacing/>
        <w:jc w:val="both"/>
        <w:rPr>
          <w:rFonts w:ascii="Times New Roman" w:hAnsi="Times New Roman"/>
          <w:b/>
          <w:sz w:val="24"/>
        </w:rPr>
      </w:pPr>
      <w:r w:rsidRPr="00AA6929">
        <w:rPr>
          <w:rFonts w:ascii="Times New Roman" w:hAnsi="Times New Roman"/>
          <w:b/>
          <w:sz w:val="24"/>
        </w:rPr>
        <w:t>PENDAHULUAN</w:t>
      </w:r>
    </w:p>
    <w:p w:rsidR="008C5101" w:rsidRDefault="008C5101" w:rsidP="00A3568D">
      <w:pPr>
        <w:spacing w:line="360" w:lineRule="auto"/>
        <w:contextualSpacing/>
        <w:jc w:val="both"/>
        <w:rPr>
          <w:rFonts w:ascii="Times New Roman" w:hAnsi="Times New Roman"/>
          <w:b/>
          <w:sz w:val="24"/>
        </w:rPr>
      </w:pP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Siswa Sekolah Menengah Pertama (SMP) merupakan individu yang berada pada fase remaja awal. Remaja awal adalah remaja yang berada pada rentang </w:t>
      </w:r>
      <w:proofErr w:type="gramStart"/>
      <w:r w:rsidRPr="00895AE8">
        <w:rPr>
          <w:rFonts w:ascii="Times New Roman" w:hAnsi="Times New Roman"/>
          <w:sz w:val="24"/>
        </w:rPr>
        <w:t>usia</w:t>
      </w:r>
      <w:proofErr w:type="gramEnd"/>
      <w:r w:rsidRPr="00895AE8">
        <w:rPr>
          <w:rFonts w:ascii="Times New Roman" w:hAnsi="Times New Roman"/>
          <w:sz w:val="24"/>
        </w:rPr>
        <w:t xml:space="preserve"> 12 – 15 tahun yang disebut sebagai periode pubertas</w:t>
      </w:r>
      <w:sdt>
        <w:sdtPr>
          <w:rPr>
            <w:rFonts w:ascii="Times New Roman" w:hAnsi="Times New Roman"/>
            <w:sz w:val="24"/>
          </w:rPr>
          <w:id w:val="-1201319441"/>
          <w:citation/>
        </w:sdtPr>
        <w:sdtEndPr/>
        <w:sdtContent>
          <w:r w:rsidRPr="00895AE8">
            <w:rPr>
              <w:rFonts w:ascii="Times New Roman" w:hAnsi="Times New Roman"/>
              <w:sz w:val="24"/>
            </w:rPr>
            <w:fldChar w:fldCharType="begin"/>
          </w:r>
          <w:r w:rsidRPr="00895AE8">
            <w:rPr>
              <w:rFonts w:ascii="Times New Roman" w:hAnsi="Times New Roman"/>
              <w:sz w:val="24"/>
            </w:rPr>
            <w:instrText xml:space="preserve"> CITATION FJM061 \l 1033 </w:instrText>
          </w:r>
          <w:r w:rsidRPr="00895AE8">
            <w:rPr>
              <w:rFonts w:ascii="Times New Roman" w:hAnsi="Times New Roman"/>
              <w:sz w:val="24"/>
            </w:rPr>
            <w:fldChar w:fldCharType="separate"/>
          </w:r>
          <w:r w:rsidRPr="00895AE8">
            <w:rPr>
              <w:rFonts w:ascii="Times New Roman" w:hAnsi="Times New Roman"/>
              <w:sz w:val="24"/>
            </w:rPr>
            <w:t xml:space="preserve"> (Monks, 2006)</w:t>
          </w:r>
          <w:r w:rsidRPr="00895AE8">
            <w:rPr>
              <w:rFonts w:ascii="Times New Roman" w:hAnsi="Times New Roman"/>
              <w:sz w:val="24"/>
            </w:rPr>
            <w:fldChar w:fldCharType="end"/>
          </w:r>
        </w:sdtContent>
      </w:sdt>
      <w:r w:rsidRPr="00895AE8">
        <w:rPr>
          <w:rFonts w:ascii="Times New Roman" w:hAnsi="Times New Roman"/>
          <w:sz w:val="24"/>
        </w:rPr>
        <w:t xml:space="preserve">. Pubertas merupakan periode dalam rentang perkembangan ketika anak-anak berubah dari makhluk aseksual menjadi makhluk seksual. Artinya anak mengalami perubahan besar pada perubahan fisik yang cepat. Perubahan fisik tersebut memberikan pengaruh pada sikap dan perilaku anak. Anak cenderung ingin menyendiri, mudah bosan, mengalami inkoordinasi, antisosial, emosi yang meninggi, hilangnya kepercayaan diri, cenderung takut untuk menunjukkan penampilannya sehingga remaja berpenampilan sederhana. Buhler menyebut kondisi tersebut sebagai “fase negatif” </w:t>
      </w:r>
      <w:sdt>
        <w:sdtPr>
          <w:rPr>
            <w:rFonts w:ascii="Times New Roman" w:hAnsi="Times New Roman"/>
            <w:sz w:val="24"/>
          </w:rPr>
          <w:id w:val="1621414930"/>
          <w:citation/>
        </w:sdtPr>
        <w:sdtEndPr/>
        <w:sdtContent>
          <w:r w:rsidRPr="00895AE8">
            <w:rPr>
              <w:rFonts w:ascii="Times New Roman" w:hAnsi="Times New Roman"/>
              <w:sz w:val="24"/>
            </w:rPr>
            <w:fldChar w:fldCharType="begin"/>
          </w:r>
          <w:r w:rsidRPr="00895AE8">
            <w:rPr>
              <w:rFonts w:ascii="Times New Roman" w:hAnsi="Times New Roman"/>
              <w:sz w:val="24"/>
            </w:rPr>
            <w:instrText xml:space="preserve">CITATION Placeholder1 \l 1033 </w:instrText>
          </w:r>
          <w:r w:rsidRPr="00895AE8">
            <w:rPr>
              <w:rFonts w:ascii="Times New Roman" w:hAnsi="Times New Roman"/>
              <w:sz w:val="24"/>
            </w:rPr>
            <w:fldChar w:fldCharType="separate"/>
          </w:r>
          <w:r w:rsidRPr="00895AE8">
            <w:rPr>
              <w:rFonts w:ascii="Times New Roman" w:hAnsi="Times New Roman"/>
              <w:sz w:val="24"/>
            </w:rPr>
            <w:t>(Hurlock, Psikologi Perkembangan Suatu Pendekatan Sepanjang Rentang Kehidupan, 1980)</w:t>
          </w:r>
          <w:r w:rsidRPr="00895AE8">
            <w:rPr>
              <w:rFonts w:ascii="Times New Roman" w:hAnsi="Times New Roman"/>
              <w:sz w:val="24"/>
            </w:rPr>
            <w:fldChar w:fldCharType="end"/>
          </w:r>
        </w:sdtContent>
      </w:sdt>
      <w:r w:rsidRPr="00895AE8">
        <w:rPr>
          <w:rFonts w:ascii="Times New Roman" w:hAnsi="Times New Roman"/>
          <w:sz w:val="24"/>
        </w:rPr>
        <w:t xml:space="preserve">.  </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Remaja pada fase pubertas selain mengalami perubahan fisik, </w:t>
      </w:r>
      <w:proofErr w:type="gramStart"/>
      <w:r w:rsidRPr="00895AE8">
        <w:rPr>
          <w:rFonts w:ascii="Times New Roman" w:hAnsi="Times New Roman"/>
          <w:sz w:val="24"/>
        </w:rPr>
        <w:t>ia</w:t>
      </w:r>
      <w:proofErr w:type="gramEnd"/>
      <w:r w:rsidRPr="00895AE8">
        <w:rPr>
          <w:rFonts w:ascii="Times New Roman" w:hAnsi="Times New Roman"/>
          <w:sz w:val="24"/>
        </w:rPr>
        <w:t xml:space="preserve"> juga mengalami dinamika pada fase perkembangan sosioemosionalnya</w:t>
      </w:r>
      <w:sdt>
        <w:sdtPr>
          <w:rPr>
            <w:rFonts w:ascii="Times New Roman" w:hAnsi="Times New Roman"/>
            <w:sz w:val="24"/>
          </w:rPr>
          <w:id w:val="389921739"/>
          <w:citation/>
        </w:sdtPr>
        <w:sdtEndPr/>
        <w:sdtContent>
          <w:r w:rsidRPr="00895AE8">
            <w:rPr>
              <w:rFonts w:ascii="Times New Roman" w:hAnsi="Times New Roman"/>
              <w:sz w:val="24"/>
            </w:rPr>
            <w:fldChar w:fldCharType="begin"/>
          </w:r>
          <w:r w:rsidRPr="00895AE8">
            <w:rPr>
              <w:rFonts w:ascii="Times New Roman" w:hAnsi="Times New Roman"/>
              <w:sz w:val="24"/>
            </w:rPr>
            <w:instrText xml:space="preserve"> CITATION Wei08 \l 1033 </w:instrText>
          </w:r>
          <w:r w:rsidRPr="00895AE8">
            <w:rPr>
              <w:rFonts w:ascii="Times New Roman" w:hAnsi="Times New Roman"/>
              <w:sz w:val="24"/>
            </w:rPr>
            <w:fldChar w:fldCharType="separate"/>
          </w:r>
          <w:r w:rsidRPr="00895AE8">
            <w:rPr>
              <w:rFonts w:ascii="Times New Roman" w:hAnsi="Times New Roman"/>
              <w:sz w:val="24"/>
            </w:rPr>
            <w:t xml:space="preserve"> (Weiten, 2008)</w:t>
          </w:r>
          <w:r w:rsidRPr="00895AE8">
            <w:rPr>
              <w:rFonts w:ascii="Times New Roman" w:hAnsi="Times New Roman"/>
              <w:sz w:val="24"/>
            </w:rPr>
            <w:fldChar w:fldCharType="end"/>
          </w:r>
        </w:sdtContent>
      </w:sdt>
      <w:r w:rsidRPr="00895AE8">
        <w:rPr>
          <w:rFonts w:ascii="Times New Roman" w:hAnsi="Times New Roman"/>
          <w:sz w:val="24"/>
        </w:rPr>
        <w:t xml:space="preserve">. Remaja </w:t>
      </w:r>
      <w:proofErr w:type="gramStart"/>
      <w:r w:rsidRPr="00895AE8">
        <w:rPr>
          <w:rFonts w:ascii="Times New Roman" w:hAnsi="Times New Roman"/>
          <w:sz w:val="24"/>
        </w:rPr>
        <w:t>akan</w:t>
      </w:r>
      <w:proofErr w:type="gramEnd"/>
      <w:r w:rsidRPr="00895AE8">
        <w:rPr>
          <w:rFonts w:ascii="Times New Roman" w:hAnsi="Times New Roman"/>
          <w:sz w:val="24"/>
        </w:rPr>
        <w:t xml:space="preserve"> mengalami ketegangan emosi yang tinggi sebagai konsekuensi dari usaha penyesuaian diri pada pola perilaku baru dan harapan sosial yang baru</w:t>
      </w:r>
      <w:r w:rsidR="001C3054" w:rsidRPr="00895AE8">
        <w:rPr>
          <w:rFonts w:ascii="Times New Roman" w:hAnsi="Times New Roman"/>
          <w:sz w:val="24"/>
        </w:rPr>
        <w:t xml:space="preserve"> (Hurlock, 1980)</w:t>
      </w:r>
      <w:r w:rsidRPr="00895AE8">
        <w:rPr>
          <w:rFonts w:ascii="Times New Roman" w:hAnsi="Times New Roman"/>
          <w:sz w:val="24"/>
        </w:rPr>
        <w:t xml:space="preserve">. Secara khusus dijelaskan bahwa remaja mendapatkan pengalaman emosi yang lebih tinggi frekuensi dan intensitasnya dibandingnya anak-anak dan orang dewasa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{"citationItems":[{"id":"ITEM-1","itemData":{"DOI":"10.1037/a0025777","ISSN":"10403590","PMID":"22023559","abstract":"Despite the recognized importance of emotion regulation (ER) for healthy psychological development, ER research has focused predominantly on the developmental periods of infancy, early childhood, and adulthood, while the middle childhood to adolescence years have been relatively neglected. An obstacle to ER research during these periods is the paucity of valid age-appropriate measures. This study reports on the psychometric evaluation of the Emotion Regulation Questionnaire for Children and Adolescents (ERQ-CA), a revision of the adult measure. The ERQ-CA was evaluated with a sample of 827 participants aged between 10 and 18 years. Results indicate sound internal consistency as well as stability over a 12-month period. Sound construct and convergent validity are also demonstrated. It is concluded that the ERQ-CA is a valid age-appropriate measure for investigating the use of 2 specific strategies of ER during the childhood and adolescence developmental periods. © 2011 American Psychological Association.","author":[{"dropping-particle":"","family":"Gullone","given":"Eleonora","non-dropping-particle":"","parse-names":false,"suffix":""},{"dropping-particle":"","family":"Taffe","given":"John","non-dropping-particle":"","parse-names":false,"suffix":""}],"container-title":"Psychological Assessment","id":"ITEM-1","issue":"2","issued":{"date-parts":[["2012"]]},"page":"409-417","title":"The emotion regulation questionnaire for children and adolescents (ERQ-CA): A psychometric evaluation","type":"article-journal","volume":"24"},"uris":["http://www.mendeley.com/documents/?uuid=653a0e26-0159-47e9-9f49-9ec619acc55f"]}],"mendeley":{"formattedCitation":"(Gullone &amp; Taffe, 2012)","manualFormatting":"(Gullone &amp; Taffe, 2012; Silk, Steinberg, &amp; Morris, 2003)","plainTextFormattedCitation":"(Gullone &amp; Taffe, 2012)","previouslyFormattedCitation":"(Gullone &amp; Taffe, 2012)"},"properties":{"noteIndex":0},"schema":"https://github.com/citation-style-language/schema/raw/master/csl-citation.json"}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(Gullone &amp; Taffe, 2012; Silk, Steinberg, &amp; Morris, 2003)</w:t>
      </w:r>
      <w:r w:rsidRPr="00895AE8">
        <w:rPr>
          <w:rFonts w:ascii="Times New Roman" w:hAnsi="Times New Roman"/>
          <w:sz w:val="24"/>
        </w:rPr>
        <w:fldChar w:fldCharType="end"/>
      </w:r>
      <w:r w:rsidRPr="00895AE8">
        <w:rPr>
          <w:rFonts w:ascii="Times New Roman" w:hAnsi="Times New Roman"/>
          <w:sz w:val="24"/>
        </w:rPr>
        <w:t xml:space="preserve">. </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Kesulitan dalam mengendalikan diri mengakibatkan remaja menjadi cepat marah dan menunjukkannya dengan cara-cara yang tidak wajar sebagai </w:t>
      </w:r>
      <w:proofErr w:type="gramStart"/>
      <w:r w:rsidRPr="00895AE8">
        <w:rPr>
          <w:rFonts w:ascii="Times New Roman" w:hAnsi="Times New Roman"/>
          <w:sz w:val="24"/>
        </w:rPr>
        <w:t>cara</w:t>
      </w:r>
      <w:proofErr w:type="gramEnd"/>
      <w:r w:rsidRPr="00895AE8">
        <w:rPr>
          <w:rFonts w:ascii="Times New Roman" w:hAnsi="Times New Roman"/>
          <w:sz w:val="24"/>
        </w:rPr>
        <w:t xml:space="preserve"> menyakinkan lingkungannya. Papalia menyebutkan </w:t>
      </w:r>
      <w:r w:rsidR="001C3054">
        <w:rPr>
          <w:rFonts w:ascii="Times New Roman" w:hAnsi="Times New Roman"/>
          <w:sz w:val="24"/>
        </w:rPr>
        <w:t xml:space="preserve">bahwa remaja cenderung mengalami peningkatan pola perilaku beresiko, </w:t>
      </w:r>
      <w:r w:rsidR="001C3054">
        <w:rPr>
          <w:rFonts w:ascii="Times New Roman" w:hAnsi="Times New Roman"/>
          <w:sz w:val="24"/>
        </w:rPr>
        <w:lastRenderedPageBreak/>
        <w:t>misalnya penyalahgunaan narkoba, aktivitas seksual, mengonsumsi alkohol, tawuran dan penggunaan senjata tajam</w:t>
      </w:r>
      <w:r w:rsidRPr="00895AE8">
        <w:rPr>
          <w:rFonts w:ascii="Times New Roman" w:hAnsi="Times New Roman"/>
          <w:sz w:val="24"/>
        </w:rPr>
        <w:t xml:space="preserve">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{"citationItems":[{"id":"ITEM-1","itemData":{"author":[{"dropping-particle":"","family":"Pratisti","given":"Wiwien Dinar","non-dropping-particle":"","parse-names":false,"suffix":""}],"container-title":"Jurnal Psikologi","id":"ITEM-1","issued":{"date-parts":[["2009"]]},"page":"116-130","title":"Peran Kehidupan Emosional Ibu, Budaya dan Karakteristik Remaja pada Regulasi Emosi Remaja","type":"article-journal"},"uris":["http://www.mendeley.com/documents/?uuid=1af3ed45-81a5-4493-bd98-1eda6b8e5ce6"]}],"mendeley":{"formattedCitation":"(Pratisti, 2009)","plainTextFormattedCitation":"(Pratisti, 2009)","previouslyFormattedCitation":"(Pratisti, 2009)"},"properties":{"noteIndex":0},"schema":"https://github.com/citation-style-language/schema/raw/master/csl-citation.json"}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(Pratisti, 2009)</w:t>
      </w:r>
      <w:r w:rsidRPr="00895AE8">
        <w:rPr>
          <w:rFonts w:ascii="Times New Roman" w:hAnsi="Times New Roman"/>
          <w:sz w:val="24"/>
        </w:rPr>
        <w:fldChar w:fldCharType="end"/>
      </w:r>
      <w:r w:rsidRPr="00895AE8">
        <w:rPr>
          <w:rFonts w:ascii="Times New Roman" w:hAnsi="Times New Roman"/>
          <w:sz w:val="24"/>
        </w:rPr>
        <w:t xml:space="preserve">. Satgas Remaja IDAI (2010) menyebutkan 80% remaja pada rentang usia 11 – 15 tahun pernah menunjukkan perilaku beresiko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Fitriani","given":"Yulia","non-dropping-particle":"","parse-names":false,"suffix":""},{"dropping-particle":"","family":"Alsa","given":"Asmadi","non-dropping-particle":"","parse-names":false,"suffix":""}],"container-title":"E-Jurnal Gama Jpp","id":"ITEM-1","issue":"3","issued":{"date-parts":[["2015"]]},"page":"149-162","title":"Relaksasi autogenik untuk meningkatkan regulasi emosi pada siswa SMP","type":"article-journal","volume":"1"},"uris":["http://www.mendeley.com/documents/?uuid=0c8679f5-0476-4766-920e-ec8f7bd509b0"]}],"mendeley":{"formattedCitation":"(Fitriani &amp; Alsa, 2015)","plainTextFormattedCitation":"(Fitriani &amp; Alsa, 2015)","previouslyFormattedCitation":"(Fitriani &amp; Alsa, 2015)"},"properties":{"noteIndex":0},"schema":"https://github.com/citation-style-language/schema/raw/master/csl-citation.json"}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(Fitriani &amp; Alsa, 2015)</w:t>
      </w:r>
      <w:r w:rsidRPr="00895AE8">
        <w:rPr>
          <w:rFonts w:ascii="Times New Roman" w:hAnsi="Times New Roman"/>
          <w:sz w:val="24"/>
        </w:rPr>
        <w:fldChar w:fldCharType="end"/>
      </w:r>
      <w:r w:rsidRPr="00895AE8">
        <w:rPr>
          <w:rFonts w:ascii="Times New Roman" w:hAnsi="Times New Roman"/>
          <w:sz w:val="24"/>
        </w:rPr>
        <w:t xml:space="preserve">. </w:t>
      </w:r>
      <w:r w:rsidR="001C3054">
        <w:rPr>
          <w:rFonts w:ascii="Times New Roman" w:hAnsi="Times New Roman"/>
          <w:sz w:val="24"/>
        </w:rPr>
        <w:t xml:space="preserve">Fenomena tersebut merupakan </w:t>
      </w:r>
      <w:r w:rsidRPr="00895AE8">
        <w:rPr>
          <w:rFonts w:ascii="Times New Roman" w:hAnsi="Times New Roman"/>
          <w:sz w:val="24"/>
        </w:rPr>
        <w:t xml:space="preserve">gambaran dari </w:t>
      </w:r>
      <w:r w:rsidR="001C3054">
        <w:rPr>
          <w:rFonts w:ascii="Times New Roman" w:hAnsi="Times New Roman"/>
          <w:sz w:val="24"/>
        </w:rPr>
        <w:t>ketidakmampuan dalam</w:t>
      </w:r>
      <w:r w:rsidRPr="00895AE8">
        <w:rPr>
          <w:rFonts w:ascii="Times New Roman" w:hAnsi="Times New Roman"/>
          <w:sz w:val="24"/>
        </w:rPr>
        <w:t xml:space="preserve"> pengelolaan emosi pada remaja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{"citationItems":[{"id":"ITEM-1","itemData":{"author":[{"dropping-particle":"","family":"Pratisti","given":"Wiwien Dinar","non-dropping-particle":"","parse-names":false,"suffix":""}],"container-title":"Jurnal Psikologi","id":"ITEM-1","issued":{"date-parts":[["2009"]]},"page":"116-130","title":"Peran Kehidupan Emosional Ibu, Budaya dan Karakteristik Remaja pada Regulasi Emosi Remaja","type":"article-journal"},"uris":["http://www.mendeley.com/documents/?uuid=1af3ed45-81a5-4493-bd98-1eda6b8e5ce6"]}],"mendeley":{"formattedCitation":"(Pratisti, 2009)","manualFormatting":"(Pratisti, 2009; Morris, Silk, Steinberg, Myers &amp; Robinson, 2007)","plainTextFormattedCitation":"(Pratisti, 2009)","previouslyFormattedCitation":"(Pratisti, 2009)"},"properties":{"noteIndex":0},"schema":"https://github.com/citation-style-language/schema/raw/master/csl-citation.json"}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(Pratisti, 2009; Morris, Silk, Steinberg, Myers &amp; Robinson, 2007)</w:t>
      </w:r>
      <w:r w:rsidRPr="00895AE8">
        <w:rPr>
          <w:rFonts w:ascii="Times New Roman" w:hAnsi="Times New Roman"/>
          <w:sz w:val="24"/>
        </w:rPr>
        <w:fldChar w:fldCharType="end"/>
      </w:r>
      <w:r w:rsidRPr="00895AE8">
        <w:rPr>
          <w:rFonts w:ascii="Times New Roman" w:hAnsi="Times New Roman"/>
          <w:sz w:val="24"/>
        </w:rPr>
        <w:t xml:space="preserve">. Sedangkan menurut Grieger &amp; Boyd perilaku berbohong, pergi keluar rumah tanpa pamit, membolos, keluyuran, minum-minuman keras, berkelahi dengan teman atau antar sekolah, menyalahgunakan narkotika, mengendarai kendaraan tanpa SIM, kebut-kebutan, serta depresi termasuk dalam kategori gangguan emosional pada anak dan remaja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{"citationItems":[{"id":"ITEM-1","itemData":{"author":[{"dropping-particle":"","family":"Pratisti","given":"Wiwien Dinar","non-dropping-particle":"","parse-names":false,"suffix":""}],"container-title":"Jurnal Psikologi","id":"ITEM-1","issued":{"date-parts":[["2009"]]},"page":"116-130","title":"Peran Kehidupan Emosional Ibu, Budaya dan Karakteristik Remaja pada Regulasi Emosi Remaja","type":"article-journal"},"uris":["http://www.mendeley.com/documents/?uuid=1af3ed45-81a5-4493-bd98-1eda6b8e5ce6"]}],"mendeley":{"formattedCitation":"(Pratisti, 2009)","manualFormatting":"(Pratisti, 2009; Prout dan Brown, 1983)","plainTextFormattedCitation":"(Pratisti, 2009)","previouslyFormattedCitation":"(Pratisti, 2009)"},"properties":{"noteIndex":0},"schema":"https://github.com/citation-style-language/schema/raw/master/csl-citation.json"}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(Pratisti, 2009; Prout dan Brown, 1983)</w:t>
      </w:r>
      <w:r w:rsidRPr="00895AE8">
        <w:rPr>
          <w:rFonts w:ascii="Times New Roman" w:hAnsi="Times New Roman"/>
          <w:sz w:val="24"/>
        </w:rPr>
        <w:fldChar w:fldCharType="end"/>
      </w:r>
      <w:r w:rsidRPr="00895AE8">
        <w:rPr>
          <w:rFonts w:ascii="Times New Roman" w:hAnsi="Times New Roman"/>
          <w:sz w:val="24"/>
        </w:rPr>
        <w:t xml:space="preserve">. </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Transisi pada periode ini bisa menjadi penuh tekanan, selain penyesuaian pada tugas perkembangan yang mengakibatkan rentan terhadap perilaku beresiko, remaja juga mengalami fenomena </w:t>
      </w:r>
      <w:r w:rsidRPr="00895AE8">
        <w:rPr>
          <w:rFonts w:ascii="Times New Roman" w:hAnsi="Times New Roman"/>
          <w:i/>
          <w:sz w:val="24"/>
        </w:rPr>
        <w:t>top-dog</w:t>
      </w:r>
      <w:r w:rsidRPr="00895AE8">
        <w:rPr>
          <w:rFonts w:ascii="Times New Roman" w:hAnsi="Times New Roman"/>
          <w:sz w:val="24"/>
        </w:rPr>
        <w:t xml:space="preserve">. Fenomena </w:t>
      </w:r>
      <w:r w:rsidRPr="00895AE8">
        <w:rPr>
          <w:rFonts w:ascii="Times New Roman" w:hAnsi="Times New Roman"/>
          <w:i/>
          <w:sz w:val="24"/>
        </w:rPr>
        <w:t>top-dog</w:t>
      </w:r>
      <w:r w:rsidRPr="00895AE8">
        <w:rPr>
          <w:rFonts w:ascii="Times New Roman" w:hAnsi="Times New Roman"/>
          <w:sz w:val="24"/>
        </w:rPr>
        <w:t xml:space="preserve"> ini merupakan fenomena perubahan yang terjadi di sekolah dimana siswa dari kelas yang lebih kecil dan lebih personal, mengalami perubahan ke sekolah yang lebih besar dan lebih impersonal. Siswa yang awalnya menjadi siswa tertua di tingkat pendidikan dasar, berubah menjadi siswa termuda dan tidak memiliki kekuatan ditingkat menengah pertama </w:t>
      </w:r>
      <w:sdt>
        <w:sdtPr>
          <w:rPr>
            <w:rFonts w:ascii="Times New Roman" w:hAnsi="Times New Roman"/>
            <w:sz w:val="24"/>
          </w:rPr>
          <w:id w:val="-1936501875"/>
          <w:citation/>
        </w:sdtPr>
        <w:sdtEndPr/>
        <w:sdtContent>
          <w:r w:rsidRPr="00895AE8">
            <w:rPr>
              <w:rFonts w:ascii="Times New Roman" w:hAnsi="Times New Roman"/>
              <w:sz w:val="24"/>
            </w:rPr>
            <w:fldChar w:fldCharType="begin"/>
          </w:r>
          <w:r w:rsidRPr="00895AE8">
            <w:rPr>
              <w:rFonts w:ascii="Times New Roman" w:hAnsi="Times New Roman"/>
              <w:sz w:val="24"/>
            </w:rPr>
            <w:instrText xml:space="preserve">CITATION San \t  \l 1033 </w:instrText>
          </w:r>
          <w:r w:rsidRPr="00895AE8">
            <w:rPr>
              <w:rFonts w:ascii="Times New Roman" w:hAnsi="Times New Roman"/>
              <w:sz w:val="24"/>
            </w:rPr>
            <w:fldChar w:fldCharType="separate"/>
          </w:r>
          <w:r w:rsidRPr="00895AE8">
            <w:rPr>
              <w:rFonts w:ascii="Times New Roman" w:hAnsi="Times New Roman"/>
              <w:sz w:val="24"/>
            </w:rPr>
            <w:t>(Santrock, 2009)</w:t>
          </w:r>
          <w:r w:rsidRPr="00895AE8">
            <w:rPr>
              <w:rFonts w:ascii="Times New Roman" w:hAnsi="Times New Roman"/>
              <w:sz w:val="24"/>
            </w:rPr>
            <w:fldChar w:fldCharType="end"/>
          </w:r>
        </w:sdtContent>
      </w:sdt>
      <w:r w:rsidRPr="00895AE8">
        <w:rPr>
          <w:rFonts w:ascii="Times New Roman" w:hAnsi="Times New Roman"/>
          <w:sz w:val="24"/>
        </w:rPr>
        <w:t xml:space="preserve">. Hasil riset </w:t>
      </w:r>
      <w:r w:rsidRPr="00895AE8">
        <w:rPr>
          <w:rFonts w:ascii="Times New Roman" w:hAnsi="Times New Roman"/>
          <w:i/>
          <w:sz w:val="24"/>
        </w:rPr>
        <w:t>Programme for International Students Assessment</w:t>
      </w:r>
      <w:r w:rsidRPr="00895AE8">
        <w:rPr>
          <w:rFonts w:ascii="Times New Roman" w:hAnsi="Times New Roman"/>
          <w:sz w:val="24"/>
        </w:rPr>
        <w:t xml:space="preserve"> (PISA) 2018 menunjukkan 41,1%</w:t>
      </w:r>
      <w:r w:rsidR="001A722F">
        <w:rPr>
          <w:rFonts w:ascii="Times New Roman" w:hAnsi="Times New Roman"/>
          <w:sz w:val="24"/>
        </w:rPr>
        <w:t xml:space="preserve"> siswa di Indonesia pernah mengalami perundungan (</w:t>
      </w:r>
      <w:r w:rsidR="001A722F">
        <w:rPr>
          <w:rFonts w:ascii="Times New Roman" w:hAnsi="Times New Roman"/>
          <w:i/>
          <w:sz w:val="24"/>
        </w:rPr>
        <w:t>bullying</w:t>
      </w:r>
      <w:r w:rsidR="001A722F">
        <w:rPr>
          <w:rFonts w:ascii="Times New Roman" w:hAnsi="Times New Roman"/>
          <w:sz w:val="24"/>
        </w:rPr>
        <w:t xml:space="preserve">), </w:t>
      </w:r>
      <w:r w:rsidRPr="00895AE8">
        <w:rPr>
          <w:rFonts w:ascii="Times New Roman" w:hAnsi="Times New Roman"/>
          <w:sz w:val="24"/>
        </w:rPr>
        <w:t xml:space="preserve">15% mengalami intimidasi, 19% dikucilkan, 22% dihina dan barangnya dicuri. </w:t>
      </w:r>
      <w:r w:rsidR="001A722F">
        <w:rPr>
          <w:rFonts w:ascii="Times New Roman" w:hAnsi="Times New Roman"/>
          <w:sz w:val="24"/>
        </w:rPr>
        <w:t>Kemudian</w:t>
      </w:r>
      <w:r w:rsidRPr="00895AE8">
        <w:rPr>
          <w:rFonts w:ascii="Times New Roman" w:hAnsi="Times New Roman"/>
          <w:sz w:val="24"/>
        </w:rPr>
        <w:t xml:space="preserve"> sebanyak 14% siswa di Indonesia mengaku diancam, 18% didorong oleh temannya, dan 20% terdapat siswa yang kabar buruknya disebarkan </w:t>
      </w:r>
      <w:sdt>
        <w:sdtPr>
          <w:rPr>
            <w:rFonts w:ascii="Times New Roman" w:hAnsi="Times New Roman"/>
            <w:sz w:val="24"/>
          </w:rPr>
          <w:id w:val="-206337158"/>
          <w:citation/>
        </w:sdtPr>
        <w:sdtEndPr/>
        <w:sdtContent>
          <w:r w:rsidRPr="00895AE8">
            <w:rPr>
              <w:rFonts w:ascii="Times New Roman" w:hAnsi="Times New Roman"/>
              <w:sz w:val="24"/>
            </w:rPr>
            <w:fldChar w:fldCharType="begin"/>
          </w:r>
          <w:r w:rsidRPr="00895AE8">
            <w:rPr>
              <w:rFonts w:ascii="Times New Roman" w:hAnsi="Times New Roman"/>
              <w:sz w:val="24"/>
            </w:rPr>
            <w:instrText xml:space="preserve"> CITATION Dwi19 \l 1033 </w:instrText>
          </w:r>
          <w:r w:rsidRPr="00895AE8">
            <w:rPr>
              <w:rFonts w:ascii="Times New Roman" w:hAnsi="Times New Roman"/>
              <w:sz w:val="24"/>
            </w:rPr>
            <w:fldChar w:fldCharType="separate"/>
          </w:r>
          <w:r w:rsidRPr="00895AE8">
            <w:rPr>
              <w:rFonts w:ascii="Times New Roman" w:hAnsi="Times New Roman"/>
              <w:sz w:val="24"/>
            </w:rPr>
            <w:t>(Jayani, 2019)</w:t>
          </w:r>
          <w:r w:rsidRPr="00895AE8">
            <w:rPr>
              <w:rFonts w:ascii="Times New Roman" w:hAnsi="Times New Roman"/>
              <w:sz w:val="24"/>
            </w:rPr>
            <w:fldChar w:fldCharType="end"/>
          </w:r>
        </w:sdtContent>
      </w:sdt>
      <w:r w:rsidRPr="00895AE8">
        <w:rPr>
          <w:rFonts w:ascii="Times New Roman" w:hAnsi="Times New Roman"/>
          <w:sz w:val="24"/>
        </w:rPr>
        <w:t xml:space="preserve">. </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Banyaknya perubahan pada kondisi internal dan perubahan pada lingkungan eksternal yang dapat berubah menekan tersebut mengakibatkan remaja mengalami permasalahan sosioemosial yang mengakibatkan remaja menjadi antisosial, stress, hingga mengalami depresi. Penelitian Harpell dan Andrews (2012) menunjukkan bahwa tingkat kecemasan siswa SMP lebih tinggi dengan prevalensi 68,3% dibandingkan siswa SMA dengan prevalensi 31,7%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{"citationItems":[{"id":"ITEM-1","itemData":{"author":[{"dropping-particle":"","family":"Triwibowo","given":"Heri","non-dropping-particle":"","parse-names":false,"suffix":""}],"id":"ITEM-1","issued":{"date-parts":[["2010"]]},"title":"Hubungan tingkat kecemasan perpisahan dengan orang tua terhadap motivasi belajar santri dipondok pesantren darussalam desa ngesong sengon jombang","type":"article-journal"},"uris":["http://www.mendeley.com/documents/?uuid=521aa867-c85a-43b7-8eb2-0a43d4eed0ad"]}],"mendeley":{"formattedCitation":"(Triwibowo, 2010)","plainTextFormattedCitation":"(Triwibowo, 2010)","previouslyFormattedCitation":"(Triwibowo, 2010)"},"properties":{"noteIndex":0},"schema":"https://github.com/citation-style-language/schema/raw/master/csl-citation.json"}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(Triwibowo, 2010)</w:t>
      </w:r>
      <w:r w:rsidRPr="00895AE8">
        <w:rPr>
          <w:rFonts w:ascii="Times New Roman" w:hAnsi="Times New Roman"/>
          <w:sz w:val="24"/>
        </w:rPr>
        <w:fldChar w:fldCharType="end"/>
      </w:r>
      <w:r w:rsidRPr="00895AE8">
        <w:rPr>
          <w:rFonts w:ascii="Times New Roman" w:hAnsi="Times New Roman"/>
          <w:sz w:val="24"/>
        </w:rPr>
        <w:t xml:space="preserve">. Goleman (2001) menjelaskan bahwa ketidakmampuan mengelola emosi sebagai gambaran adanya emosi yang tidak terkendali, dan mencerminkan meningginya ketidakseimbangan emosi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{"citationItems":[{"id":"ITEM-1","itemData":{"author":[{"dropping-particle":"","family":"Nurhuda","given":"Rohma","non-dropping-particle":"","parse-names":false,"suffix":""}],"container-title":"Journal Student UNY","id":"ITEM-1","issue":"7","issued":{"date-parts":[["2017"]]},"page":"353-367","title":"Peningkatan Regulasi Emosi Melalui Metode Expressive Writing pada Siswa SMP","type":"article-journal","volume":"3"},"uris":["http://www.mendeley.com/documents/?uuid=6a40350e-c916-4df8-9b3c-d70ac8696fd7"]}],"mendeley":{"formattedCitation":"(Nurhuda, 2017)","plainTextFormattedCitation":"(Nurhuda, 2017)","previouslyFormattedCitation":"(Nurhuda, 2017)"},"properties":{"noteIndex":0},"schema":"https://github.com/citation-style-language/schema/raw/master/csl-citation.json"}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(Nurhuda, 2017)</w:t>
      </w:r>
      <w:r w:rsidRPr="00895AE8">
        <w:rPr>
          <w:rFonts w:ascii="Times New Roman" w:hAnsi="Times New Roman"/>
          <w:sz w:val="24"/>
        </w:rPr>
        <w:fldChar w:fldCharType="end"/>
      </w:r>
      <w:r w:rsidRPr="00895AE8">
        <w:rPr>
          <w:rFonts w:ascii="Times New Roman" w:hAnsi="Times New Roman"/>
          <w:sz w:val="24"/>
        </w:rPr>
        <w:t xml:space="preserve">. Sehingga remaja perlu mengatasi permasalahan tersebut melalui </w:t>
      </w:r>
      <w:r w:rsidR="001A722F">
        <w:rPr>
          <w:rFonts w:ascii="Times New Roman" w:hAnsi="Times New Roman"/>
          <w:sz w:val="24"/>
        </w:rPr>
        <w:t>pengelolaan emosi atau regulasi emosi</w:t>
      </w:r>
      <w:r w:rsidRPr="00895AE8">
        <w:rPr>
          <w:rFonts w:ascii="Times New Roman" w:hAnsi="Times New Roman"/>
          <w:sz w:val="24"/>
        </w:rPr>
        <w:t>.</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Gross dan John menjelaskan regulasi emosi merupakan suatu proses pengenalan, pemeliharaan, dan pengaturan emosi positif maupun negatif, baik secara otomastis maupun dikontrol, yang tampak maupun tidak tampak, yang disadari maupun tidak disadari</w:t>
      </w:r>
      <w:r w:rsidR="001A722F">
        <w:rPr>
          <w:rFonts w:ascii="Times New Roman" w:hAnsi="Times New Roman"/>
          <w:sz w:val="24"/>
        </w:rPr>
        <w:t xml:space="preserve"> berdasarkan tujuan individu tersebut</w:t>
      </w:r>
      <w:r w:rsidRPr="00895AE8">
        <w:rPr>
          <w:rFonts w:ascii="Times New Roman" w:hAnsi="Times New Roman"/>
          <w:sz w:val="24"/>
        </w:rPr>
        <w:t xml:space="preserve">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{"citationItems":[{"id":"ITEM-1","itemData":{"author":[{"dropping-particle":"","family":"Saputri","given":"Indah Kurnia Eka;","non-dropping-particle":"","parse-names":false,"suffix":""},{"dropping-particle":"","family":"Sugiariyanti","given":"","non-dropping-particle":"","parse-names":false,"suffix":""}],"container-title":"iNTUISI jURNAL ILMIAH PSIKOLOGI","id":"ITEM-1","issue":"2","issued":{"date-parts":[["2016"]]},"title":"Hubungan Sibling Rivalry Dengan Regulasi Emosi Masa Kanak Akhir","type":"article-journal","volume":"8"},"uris":["http://www.mendeley.com/documents/?uuid=ad9146f0-44ee-4e23-8d32-aacb76f2cdcd"]}],"mendeley":{"formattedCitation":"(Saputri &amp; Sugiariyanti, 2016)","plainTextFormattedCitation":"(Saputri &amp; Sugiariyanti, 2016)","previouslyFormattedCitation":"(Saputri &amp; Sugiariyanti, 2016)"},"properties":{"noteIndex":0},"schema":"https://github.com/citation-style-language/schema/raw/master/csl-citation.json"}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(Saputri &amp; Sugiariyanti, 2016)</w:t>
      </w:r>
      <w:r w:rsidRPr="00895AE8">
        <w:rPr>
          <w:rFonts w:ascii="Times New Roman" w:hAnsi="Times New Roman"/>
          <w:sz w:val="24"/>
        </w:rPr>
        <w:fldChar w:fldCharType="end"/>
      </w:r>
      <w:r w:rsidRPr="00895AE8">
        <w:rPr>
          <w:rFonts w:ascii="Times New Roman" w:hAnsi="Times New Roman"/>
          <w:sz w:val="24"/>
        </w:rPr>
        <w:t>. Re</w:t>
      </w:r>
      <w:r w:rsidR="001A722F">
        <w:rPr>
          <w:rFonts w:ascii="Times New Roman" w:hAnsi="Times New Roman"/>
          <w:sz w:val="24"/>
        </w:rPr>
        <w:t>maja yang memiliki kemampuan dalam mere</w:t>
      </w:r>
      <w:r w:rsidRPr="00895AE8">
        <w:rPr>
          <w:rFonts w:ascii="Times New Roman" w:hAnsi="Times New Roman"/>
          <w:sz w:val="24"/>
        </w:rPr>
        <w:t xml:space="preserve">gulasi emosi </w:t>
      </w:r>
      <w:r w:rsidR="001A722F">
        <w:rPr>
          <w:rFonts w:ascii="Times New Roman" w:hAnsi="Times New Roman"/>
          <w:sz w:val="24"/>
        </w:rPr>
        <w:t>akan mampu mengendalikan emosi negatif dalam menghadapi konsisi menekan</w:t>
      </w:r>
      <w:r w:rsidRPr="00895AE8">
        <w:rPr>
          <w:rFonts w:ascii="Times New Roman" w:hAnsi="Times New Roman"/>
          <w:sz w:val="24"/>
        </w:rPr>
        <w:t xml:space="preserve">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{"citationItems":[{"id":"ITEM-1","itemData":{"author":[{"dropping-particle":"","family":"Isti","given":"Nurhayati","non-dropping-particle":"","parse-names":false,"suffix":""},{"dropping-particle":"","family":"Desiningrum","given":"Dinie Ratri","non-dropping-particle":"","parse-names":false,"suffix":""}],"id":"ITEM-1","issue":"Nomor 3","issued":{"date-parts":[["2017"]]},"page":"127-133","title":"Hubungan Antara Kelekatan Aman Dengan Ibu Dan Regulasi EmosiI Siswa Kelas X SMA Negeri 3 Salatiga","type":"article-journal","volume":"7"},"uris":["http://www.mendeley.com/documents/?uuid=574176e6-00f1-4146-90e5-e0645b499a96"]}],"mendeley":{"formattedCitation":"(Isti &amp; Desiningrum, 2017)","plainTextFormattedCitation":"(Isti &amp; Desiningrum, 2017)","previouslyFormattedCitation":"(Isti &amp; Desiningrum, 2017)"},"properties":{"noteIndex":0},"schema":"https://github.com/citation-style-language/schema/raw/master/csl-citation.json"}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(Isti &amp; Desiningrum, 2017)</w:t>
      </w:r>
      <w:r w:rsidRPr="00895AE8">
        <w:rPr>
          <w:rFonts w:ascii="Times New Roman" w:hAnsi="Times New Roman"/>
          <w:sz w:val="24"/>
        </w:rPr>
        <w:fldChar w:fldCharType="end"/>
      </w:r>
      <w:r w:rsidRPr="00895AE8">
        <w:rPr>
          <w:rFonts w:ascii="Times New Roman" w:hAnsi="Times New Roman"/>
          <w:sz w:val="24"/>
        </w:rPr>
        <w:t xml:space="preserve">. </w:t>
      </w:r>
      <w:r w:rsidR="001A722F">
        <w:rPr>
          <w:rFonts w:ascii="Times New Roman" w:hAnsi="Times New Roman"/>
          <w:sz w:val="24"/>
        </w:rPr>
        <w:t>Regulasi emosi juga memberikan manfaat pada remaja untuk mendapatkan kesejahteraan subyektif</w:t>
      </w:r>
      <w:r w:rsidRPr="00895AE8">
        <w:rPr>
          <w:rFonts w:ascii="Times New Roman" w:hAnsi="Times New Roman"/>
          <w:sz w:val="24"/>
        </w:rPr>
        <w:t xml:space="preserve">. Sedangkan </w:t>
      </w:r>
      <w:r w:rsidR="001A722F">
        <w:rPr>
          <w:rFonts w:ascii="Times New Roman" w:hAnsi="Times New Roman"/>
          <w:sz w:val="24"/>
        </w:rPr>
        <w:t xml:space="preserve">ketidakmampuan dalam meregulasi emosi memberikan dampak timbulnya </w:t>
      </w:r>
      <w:r w:rsidR="001A722F">
        <w:rPr>
          <w:rFonts w:ascii="Times New Roman" w:hAnsi="Times New Roman"/>
          <w:sz w:val="24"/>
        </w:rPr>
        <w:lastRenderedPageBreak/>
        <w:t>perasaan ce</w:t>
      </w:r>
      <w:r w:rsidR="003E30FB">
        <w:rPr>
          <w:rFonts w:ascii="Times New Roman" w:hAnsi="Times New Roman"/>
          <w:sz w:val="24"/>
        </w:rPr>
        <w:t>mas dan tertekan, kesulitan mengungkapkan emosi kepada orang lain, hingga hambatan dalam interaksi sosial dan konsentrasi</w:t>
      </w:r>
      <w:r w:rsidRPr="00895AE8">
        <w:rPr>
          <w:rFonts w:ascii="Times New Roman" w:hAnsi="Times New Roman"/>
          <w:sz w:val="24"/>
        </w:rPr>
        <w:t xml:space="preserve">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{"citationItems":[{"id":"ITEM-1","itemData":{"DOI":"10.1177/0309133309346882","ISBN":"4197601900023","ISSN":"19326203","abstract":"Within urban landscape planning, debate continues around the relative merits of land-sharing (sprawl) and land-sparing (compaction) scenarios. Using three of the ten districts in Greater Manchester (UK) as a case-study, we present a landscape approach to mapping green infrastructure and variation in social-ecological-environmental conditions as a function of land sharing and sparing. We do so for the landscape as a whole and in a more focussed approach for areas of high and low urbanity. Results imply potential trade-offs between land-sharing-sparing scenarios relevant to characteristics critical to urban resilience such as landscape connectivity and diversity, air quality, surface temperature, and access to green space. These trade-offs are complex due to the parallel influence of patch attributes such as land-cover and size and imply that both ecological restoration and spatial planning have a role to play in reconciling tensions between land-sharing and sparing strategies.","author":[{"dropping-particle":"","family":"Kurniawati","given":"Rafidhah","non-dropping-particle":"","parse-names":false,"suffix":""}],"container-title":"Progress in Physical Geography","id":"ITEM-1","issue":"7","issued":{"date-parts":[["2017"]]},"page":"450","title":"Regulasi Emosi Pada Siswa MTs Program Akselerasi Di Pondok Pesantren Modern Islam (PPMI) Assalam","type":"article-journal","volume":"14"},"uris":["http://www.mendeley.com/documents/?uuid=82f16a06-6be1-48a1-9375-d3cbfecce755"]}],"mendeley":{"formattedCitation":"(Kurniawati, 2017)","plainTextFormattedCitation":"(Kurniawati, 2017)","previouslyFormattedCitation":"(Kurniawati, 2017)"},"properties":{"noteIndex":0},"schema":"https://github.com/citation-style-language/schema/raw/master/csl-citation.json"}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(Kurniawati, 2017)</w:t>
      </w:r>
      <w:r w:rsidRPr="00895AE8">
        <w:rPr>
          <w:rFonts w:ascii="Times New Roman" w:hAnsi="Times New Roman"/>
          <w:sz w:val="24"/>
        </w:rPr>
        <w:fldChar w:fldCharType="end"/>
      </w:r>
      <w:r w:rsidRPr="00895AE8">
        <w:rPr>
          <w:rFonts w:ascii="Times New Roman" w:hAnsi="Times New Roman"/>
          <w:sz w:val="24"/>
        </w:rPr>
        <w:t>.</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Regulasi emosi terdiri dari dua strategi yang umum digunakan dalam kehidupan sehari-hari, yakni </w:t>
      </w:r>
      <w:r w:rsidRPr="00895AE8">
        <w:rPr>
          <w:rFonts w:ascii="Times New Roman" w:hAnsi="Times New Roman"/>
          <w:i/>
          <w:sz w:val="24"/>
        </w:rPr>
        <w:t>Cognitive Reappraisal</w:t>
      </w:r>
      <w:r w:rsidRPr="00895AE8">
        <w:rPr>
          <w:rFonts w:ascii="Times New Roman" w:hAnsi="Times New Roman"/>
          <w:sz w:val="24"/>
        </w:rPr>
        <w:t xml:space="preserve"> (CR) </w:t>
      </w:r>
      <w:r w:rsidR="003E30FB">
        <w:rPr>
          <w:rFonts w:ascii="Times New Roman" w:hAnsi="Times New Roman"/>
          <w:sz w:val="24"/>
        </w:rPr>
        <w:t xml:space="preserve">bertujuan untuk mengelola emosi melalui perubahan kognitif </w:t>
      </w:r>
      <w:r w:rsidRPr="00895AE8">
        <w:rPr>
          <w:rFonts w:ascii="Times New Roman" w:hAnsi="Times New Roman"/>
          <w:sz w:val="24"/>
        </w:rPr>
        <w:t xml:space="preserve">dan </w:t>
      </w:r>
      <w:r w:rsidRPr="00895AE8">
        <w:rPr>
          <w:rFonts w:ascii="Times New Roman" w:hAnsi="Times New Roman"/>
          <w:i/>
          <w:sz w:val="24"/>
        </w:rPr>
        <w:t>Expressive Suppression</w:t>
      </w:r>
      <w:r w:rsidRPr="00895AE8">
        <w:rPr>
          <w:rFonts w:ascii="Times New Roman" w:hAnsi="Times New Roman"/>
          <w:sz w:val="24"/>
        </w:rPr>
        <w:t xml:space="preserve"> (ES) berfokus </w:t>
      </w:r>
      <w:r w:rsidR="003E30FB">
        <w:rPr>
          <w:rFonts w:ascii="Times New Roman" w:hAnsi="Times New Roman"/>
          <w:sz w:val="24"/>
        </w:rPr>
        <w:t>pada penghambatan ekspresi emosi yang timbul akibat pengaruh situasi inti emosi</w:t>
      </w:r>
      <w:r w:rsidRPr="00895AE8">
        <w:rPr>
          <w:rFonts w:ascii="Times New Roman" w:hAnsi="Times New Roman"/>
          <w:sz w:val="24"/>
        </w:rPr>
        <w:t xml:space="preserve">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{"citationItems":[{"id":"ITEM-1","itemData":{"DOI":"10.1037/a0025777","ISSN":"10403590","PMID":"22023559","abstract":"Despite the recognized importance of emotion regulation (ER) for healthy psychological development, ER research has focused predominantly on the developmental periods of infancy, early childhood, and adulthood, while the middle childhood to adolescence years have been relatively neglected. An obstacle to ER research during these periods is the paucity of valid age-appropriate measures. This study reports on the psychometric evaluation of the Emotion Regulation Questionnaire for Children and Adolescents (ERQ-CA), a revision of the adult measure. The ERQ-CA was evaluated with a sample of 827 participants aged between 10 and 18 years. Results indicate sound internal consistency as well as stability over a 12-month period. Sound construct and convergent validity are also demonstrated. It is concluded that the ERQ-CA is a valid age-appropriate measure for investigating the use of 2 specific strategies of ER during the childhood and adolescence developmental periods. © 2011 American Psychological Association.","author":[{"dropping-particle":"","family":"Gullone","given":"Eleonora","non-dropping-particle":"","parse-names":false,"suffix":""},{"dropping-particle":"","family":"Taffe","given":"John","non-dropping-particle":"","parse-names":false,"suffix":""}],"container-title":"Psychological Assessment","id":"ITEM-1","issue":"2","issued":{"date-parts":[["2012"]]},"page":"409-417","title":"The emotion regulation questionnaire for children and adolescents (ERQ-CA): A psychometric evaluation","type":"article-journal","volume":"24"},"uris":["http://www.mendeley.com/documents/?uuid=653a0e26-0159-47e9-9f49-9ec619acc55f"]}],"mendeley":{"formattedCitation":"(Gullone &amp; Taffe, 2012)","manualFormatting":"(Gullone &amp; Taffe, 2012; John &amp; Gross, 2004)","plainTextFormattedCitation":"(Gullone &amp; Taffe, 2012)","previouslyFormattedCitation":"(Gullone &amp; Taffe, 2012)"},"properties":{"noteIndex":0},"schema":"https://github.com/citation-style-language/schema/raw/master/csl-citation.json"}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(Gullone &amp; Taffe, 2012;</w:t>
      </w:r>
      <w:r w:rsidRPr="00895AE8">
        <w:rPr>
          <w:rFonts w:ascii="Times New Roman" w:hAnsi="Times New Roman"/>
          <w:noProof/>
          <w:sz w:val="24"/>
          <w:lang w:val="id-ID"/>
        </w:rPr>
        <w:t xml:space="preserve"> John &amp; Gross, 2004</w:t>
      </w:r>
      <w:r w:rsidRPr="00895AE8">
        <w:rPr>
          <w:rFonts w:ascii="Times New Roman" w:hAnsi="Times New Roman"/>
          <w:noProof/>
          <w:sz w:val="24"/>
        </w:rPr>
        <w:t>)</w:t>
      </w:r>
      <w:r w:rsidRPr="00895AE8">
        <w:rPr>
          <w:rFonts w:ascii="Times New Roman" w:hAnsi="Times New Roman"/>
          <w:sz w:val="24"/>
        </w:rPr>
        <w:fldChar w:fldCharType="end"/>
      </w:r>
      <w:r w:rsidRPr="00895AE8">
        <w:rPr>
          <w:rFonts w:ascii="Times New Roman" w:hAnsi="Times New Roman"/>
          <w:sz w:val="24"/>
        </w:rPr>
        <w:t xml:space="preserve">. </w:t>
      </w:r>
      <w:r w:rsidRPr="00895AE8">
        <w:rPr>
          <w:rFonts w:ascii="Times New Roman" w:hAnsi="Times New Roman"/>
          <w:i/>
          <w:sz w:val="24"/>
        </w:rPr>
        <w:t>Cognitive Reappraisal</w:t>
      </w:r>
      <w:r w:rsidRPr="00895AE8">
        <w:rPr>
          <w:rFonts w:ascii="Times New Roman" w:hAnsi="Times New Roman"/>
          <w:sz w:val="24"/>
        </w:rPr>
        <w:t xml:space="preserve"> (CR) merupakan bentuk perubahan kognitif yang mengubah cara berfikirnya terkait situasi yang dapat memunculkan emosi sehingga dapat mengubah emosinya, dan </w:t>
      </w:r>
      <w:r w:rsidRPr="00895AE8">
        <w:rPr>
          <w:rFonts w:ascii="Times New Roman" w:hAnsi="Times New Roman"/>
          <w:i/>
          <w:sz w:val="24"/>
        </w:rPr>
        <w:t>Expressive Suppression</w:t>
      </w:r>
      <w:r w:rsidRPr="00895AE8">
        <w:rPr>
          <w:rFonts w:ascii="Times New Roman" w:hAnsi="Times New Roman"/>
          <w:sz w:val="24"/>
        </w:rPr>
        <w:t xml:space="preserve"> (ES) merupakan bentuk respon yang membantu menghambat dan atau menghentikan perilaku mengekspresikan emosi yang sedang dialami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{"citationItems":[{"id":"ITEM-1","itemData":{"author":[{"dropping-particle":"","family":"Damairia","given":"Dian","non-dropping-particle":"","parse-names":false,"suffix":""}],"container-title":"Riset Mahasiswa Bimbingan dan Konseling","id":"ITEM-1","issued":{"date-parts":[["2018"]]},"page":"326-335","title":"Proses Regulasi Emosi Pada Remaja Dengan Orang Tua Bercerai","type":"article-journal","volume":"Volume 4,"},"uris":["http://www.mendeley.com/documents/?uuid=3e995f51-1020-4220-b2c4-dbdca7d03444"]}],"mendeley":{"formattedCitation":"(Damairia, 2018)","plainTextFormattedCitation":"(Damairia, 2018)","previouslyFormattedCitation":"(Damairia, 2018)"},"properties":{"noteIndex":0},"schema":"https://github.com/citation-style-language/schema/raw/master/csl-citation.json"}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(Damairia, 2018)</w:t>
      </w:r>
      <w:r w:rsidRPr="00895AE8">
        <w:rPr>
          <w:rFonts w:ascii="Times New Roman" w:hAnsi="Times New Roman"/>
          <w:sz w:val="24"/>
        </w:rPr>
        <w:fldChar w:fldCharType="end"/>
      </w:r>
      <w:r w:rsidRPr="00895AE8">
        <w:rPr>
          <w:rFonts w:ascii="Times New Roman" w:hAnsi="Times New Roman"/>
          <w:sz w:val="24"/>
        </w:rPr>
        <w:t xml:space="preserve">. </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Terdapat perbedaan antara laki-laki dan perempuan dalam meregulasi emosinya. Perbedaan ini terlihat dari strategi yang digunakan. Berdasarkan penelitian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DOI":"10.7454/jps.2017.4","author":[{"dropping-particle":"","family":"Ratnasari","given":"Shinantya","non-dropping-particle":"","parse-names":false,"suffix":""},{"dropping-particle":"","family":"Suleeman","given":"Julia","non-dropping-particle":"","parse-names":false,"suffix":""}],"container-title":"Psikologi Sosial","id":"ITEM-1","issue":"01","issued":{"date-parts":[["2017"]]},"page":"35-46","title":"Perbedaan Regulasi Emosi Perempuan Dan Laki-Laki Di Perguruan Tinggi","type":"article-journal","volume":"15"},"uris":["http://www.mendeley.com/documents/?uuid=f5d2df85-acb8-4019-8ec0-00f01ebe8d2c"]}],"mendeley":{"formattedCitation":"(Ratnasari &amp; Suleeman, 2017)","manualFormatting":"Ratnasari &amp; Suleeman (2017)","plainTextFormattedCitation":"(Ratnasari &amp; Suleeman, 2017)","previouslyFormattedCitation":"(Ratnasari &amp; Suleeman, 2017)"},"properties":{"noteIndex":0},"schema":"https://github.com/citation-style-language/schema/raw/master/csl-citation.json"}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Ratnasari &amp; Suleeman (2017)</w:t>
      </w:r>
      <w:r w:rsidRPr="00895AE8">
        <w:rPr>
          <w:rFonts w:ascii="Times New Roman" w:hAnsi="Times New Roman"/>
          <w:sz w:val="24"/>
        </w:rPr>
        <w:fldChar w:fldCharType="end"/>
      </w:r>
      <w:r w:rsidRPr="00895AE8">
        <w:rPr>
          <w:rFonts w:ascii="Times New Roman" w:hAnsi="Times New Roman"/>
          <w:sz w:val="24"/>
        </w:rPr>
        <w:t xml:space="preserve"> menu</w:t>
      </w:r>
      <w:r w:rsidR="003E30FB">
        <w:rPr>
          <w:rFonts w:ascii="Times New Roman" w:hAnsi="Times New Roman"/>
          <w:sz w:val="24"/>
        </w:rPr>
        <w:t>n</w:t>
      </w:r>
      <w:r w:rsidRPr="00895AE8">
        <w:rPr>
          <w:rFonts w:ascii="Times New Roman" w:hAnsi="Times New Roman"/>
          <w:sz w:val="24"/>
        </w:rPr>
        <w:t xml:space="preserve">jukkan adanya perbedaan regulasi emosi antara dan perempuan pada dimensi </w:t>
      </w:r>
      <w:r w:rsidRPr="00895AE8">
        <w:rPr>
          <w:rFonts w:ascii="Times New Roman" w:hAnsi="Times New Roman"/>
          <w:i/>
          <w:sz w:val="24"/>
        </w:rPr>
        <w:t>Expressive Suppression</w:t>
      </w:r>
      <w:r w:rsidRPr="00895AE8">
        <w:rPr>
          <w:rFonts w:ascii="Times New Roman" w:hAnsi="Times New Roman"/>
          <w:sz w:val="24"/>
        </w:rPr>
        <w:t xml:space="preserve">, yakni laki-laki cenderung menekan dan melupakan pengalaman emosi yang diamali dibandingkan perempuan yang dipengaruhi oleh budaya dan lingkungan sosial. Selanjutnya penelitian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author":[{"dropping-particle":"","family":"Ketut","given":"Ni","non-dropping-particle":"","parse-names":false,"suffix":""},{"dropping-particle":"","family":"Karina","given":"Gita","non-dropping-particle":"","parse-names":false,"suffix":""},{"dropping-particle":"","family":"Herdiyanto","given":"Kartika","non-dropping-particle":"","parse-names":false,"suffix":""}],"container-title":"Jurnal Psikologi Udayana","id":"ITEM-1","issued":{"date-parts":[["2019"]]},"page":"79-88","title":"Perbedaan Regulasi Diri Ditinjau Dari Urutan Kelahiran Dan Jenis Kelamin Remaja Bali","type":"article-journal","volume":"003"},"uris":["http://www.mendeley.com/documents/?uuid=18191275-d2e4-44e0-afa9-76c385be666a"]}],"mendeley":{"formattedCitation":"(Ketut, Karina, &amp; Herdiyanto, 2019)","manualFormatting":"Ketut, Karina, &amp; Herdiyanto (2019)","plainTextFormattedCitation":"(Ketut, Karina, &amp; Herdiyanto, 2019)","previouslyFormattedCitation":"(Ketut, Karina, &amp; Herdiyanto, 2019)"},"properties":{"noteIndex":0},"schema":"https://github.com/citation-style-language/schema/raw/master/csl-citation.json"}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Ketut, Karina, &amp; Herdiyanto (2019)</w:t>
      </w:r>
      <w:r w:rsidRPr="00895AE8">
        <w:rPr>
          <w:rFonts w:ascii="Times New Roman" w:hAnsi="Times New Roman"/>
          <w:sz w:val="24"/>
        </w:rPr>
        <w:fldChar w:fldCharType="end"/>
      </w:r>
      <w:r w:rsidRPr="00895AE8">
        <w:rPr>
          <w:rFonts w:ascii="Times New Roman" w:hAnsi="Times New Roman"/>
          <w:sz w:val="24"/>
        </w:rPr>
        <w:t xml:space="preserve"> yang dilakukan pada 240 remaja berusia 17-22 tahun menunjukkan bahwa terdapat perbedaan regulasi diri antara laki-laki dan perempuan, laki-laki memiliki regulasi diri lebih tinggi dibandingkan perempuan. Hal ini dipengaruhi oleh faktor budaya dan lingkungan sosial yang menempatkan laki-laki adalah individu berani, berkuasa, dan menjadi pemimpin. Sedangkan perempuan dididik untuk menjadi pasif dan inferior.</w:t>
      </w:r>
    </w:p>
    <w:p w:rsidR="00895AE8" w:rsidRPr="00895AE8" w:rsidRDefault="003E30FB" w:rsidP="00895AE8">
      <w:pPr>
        <w:spacing w:line="360" w:lineRule="auto"/>
        <w:ind w:firstLine="709"/>
        <w:contextualSpacing/>
        <w:jc w:val="both"/>
        <w:rPr>
          <w:rFonts w:ascii="Times New Roman" w:hAnsi="Times New Roman"/>
          <w:sz w:val="24"/>
        </w:rPr>
      </w:pPr>
      <w:r>
        <w:rPr>
          <w:rFonts w:ascii="Times New Roman" w:hAnsi="Times New Roman"/>
          <w:sz w:val="24"/>
        </w:rPr>
        <w:t>Dukungan dari lingkungan diperlukan u</w:t>
      </w:r>
      <w:r w:rsidR="00895AE8" w:rsidRPr="00895AE8">
        <w:rPr>
          <w:rFonts w:ascii="Times New Roman" w:hAnsi="Times New Roman"/>
          <w:sz w:val="24"/>
        </w:rPr>
        <w:t xml:space="preserve">ntuk mengembangkan kemampuan regulasi emosi remaja. Brener dan Salovey (dalam Salovey &amp; Sluyter, 1997; </w:t>
      </w:r>
      <w:r w:rsidR="00895AE8" w:rsidRPr="00895AE8">
        <w:rPr>
          <w:rFonts w:ascii="Times New Roman" w:hAnsi="Times New Roman"/>
          <w:sz w:val="24"/>
        </w:rPr>
        <w:fldChar w:fldCharType="begin" w:fldLock="1"/>
      </w:r>
      <w:r w:rsidR="00895AE8" w:rsidRPr="00895AE8">
        <w:rPr>
          <w:rFonts w:ascii="Times New Roman" w:hAnsi="Times New Roman"/>
          <w:sz w:val="24"/>
        </w:rPr>
        <w:instrText>ADDIN CSL_CITATION {"citationItems":[{"id":"ITEM-1","itemData":{"DOI":"10.7454/jps.2017.4","author":[{"dropping-particle":"","family":"Ratnasari","given":"Shinantya","non-dropping-particle":"","parse-names":false,"suffix":""},{"dropping-particle":"","family":"Suleeman","given":"Julia","non-dropping-particle":"","parse-names":false,"suffix":""}],"container-title":"Psikologi Sosial","id":"ITEM-1","issue":"01","issued":{"date-parts":[["2017"]]},"page":"35-46","title":"Perbedaan Regulasi Emosi Perempuan Dan Laki-Laki Di Perguruan Tinggi","type":"article-journal","volume":"15"},"uris":["http://www.mendeley.com/documents/?uuid=f5d2df85-acb8-4019-8ec0-00f01ebe8d2c"]}],"mendeley":{"formattedCitation":"(Ratnasari &amp; Suleeman, 2017)","manualFormatting":"Ratnasari &amp; Suleeman, 2017)","plainTextFormattedCitation":"(Ratnasari &amp; Suleeman, 2017)","previouslyFormattedCitation":"(Ratnasari &amp; Suleeman, 2017)"},"properties":{"noteIndex":0},"schema":"https://github.com/citation-style-language/schema/raw/master/csl-citation.json"}</w:instrText>
      </w:r>
      <w:r w:rsidR="00895AE8" w:rsidRPr="00895AE8">
        <w:rPr>
          <w:rFonts w:ascii="Times New Roman" w:hAnsi="Times New Roman"/>
          <w:sz w:val="24"/>
        </w:rPr>
        <w:fldChar w:fldCharType="separate"/>
      </w:r>
      <w:r w:rsidR="00895AE8" w:rsidRPr="00895AE8">
        <w:rPr>
          <w:rFonts w:ascii="Times New Roman" w:hAnsi="Times New Roman"/>
          <w:noProof/>
          <w:sz w:val="24"/>
        </w:rPr>
        <w:t>Ratnasari &amp; Suleeman, 2017)</w:t>
      </w:r>
      <w:r w:rsidR="00895AE8" w:rsidRPr="00895AE8">
        <w:rPr>
          <w:rFonts w:ascii="Times New Roman" w:hAnsi="Times New Roman"/>
          <w:sz w:val="24"/>
        </w:rPr>
        <w:fldChar w:fldCharType="end"/>
      </w:r>
      <w:r w:rsidR="00895AE8" w:rsidRPr="00895AE8">
        <w:rPr>
          <w:rFonts w:ascii="Times New Roman" w:hAnsi="Times New Roman"/>
          <w:sz w:val="24"/>
        </w:rPr>
        <w:t xml:space="preserve"> menjelaskan faktor yang mempengaruhi regulasi emosi salah satunya adalah keluarga. Keluarga merupakan organisasi terkecil yang memberikan pengaruh dalam pembentukan kepribadian setiap individu. Dalam interaksi keluarga, anak </w:t>
      </w:r>
      <w:proofErr w:type="gramStart"/>
      <w:r w:rsidR="00895AE8" w:rsidRPr="00895AE8">
        <w:rPr>
          <w:rFonts w:ascii="Times New Roman" w:hAnsi="Times New Roman"/>
          <w:sz w:val="24"/>
        </w:rPr>
        <w:t>akan</w:t>
      </w:r>
      <w:proofErr w:type="gramEnd"/>
      <w:r w:rsidR="00895AE8" w:rsidRPr="00895AE8">
        <w:rPr>
          <w:rFonts w:ascii="Times New Roman" w:hAnsi="Times New Roman"/>
          <w:sz w:val="24"/>
        </w:rPr>
        <w:t xml:space="preserve"> belajar bagaimana orang tua mengungkapkan emosinya. Interaksi antara orang tua dengan anak erat kaitannya dengan peran kelekatan atau </w:t>
      </w:r>
      <w:r w:rsidR="00895AE8" w:rsidRPr="00895AE8">
        <w:rPr>
          <w:rFonts w:ascii="Times New Roman" w:hAnsi="Times New Roman"/>
          <w:i/>
          <w:sz w:val="24"/>
        </w:rPr>
        <w:t>Attachment</w:t>
      </w:r>
      <w:r w:rsidR="00895AE8" w:rsidRPr="00895AE8">
        <w:rPr>
          <w:rFonts w:ascii="Times New Roman" w:hAnsi="Times New Roman"/>
          <w:sz w:val="24"/>
        </w:rPr>
        <w:t xml:space="preserve">. </w:t>
      </w:r>
    </w:p>
    <w:p w:rsidR="00895AE8" w:rsidRPr="00895AE8"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Bowbly mengungkapkan bahwa kelekatan atau </w:t>
      </w:r>
      <w:r w:rsidRPr="00895AE8">
        <w:rPr>
          <w:rFonts w:ascii="Times New Roman" w:hAnsi="Times New Roman"/>
          <w:i/>
          <w:sz w:val="24"/>
        </w:rPr>
        <w:t>Attachment</w:t>
      </w:r>
      <w:r w:rsidRPr="00895AE8">
        <w:rPr>
          <w:rFonts w:ascii="Times New Roman" w:hAnsi="Times New Roman"/>
          <w:sz w:val="24"/>
        </w:rPr>
        <w:t xml:space="preserve"> merupakan hubungan emosi antara figur sosial tertentu dengan fenomena tertentu yang dianggap mencerminkan karakteristik hubungan yang unik </w:t>
      </w:r>
      <w:r w:rsidR="003E30FB" w:rsidRPr="00895AE8">
        <w:rPr>
          <w:rFonts w:ascii="Times New Roman" w:hAnsi="Times New Roman"/>
          <w:sz w:val="24"/>
        </w:rPr>
        <w:t>(Santrock, 2012)</w:t>
      </w:r>
      <w:r w:rsidRPr="00895AE8">
        <w:rPr>
          <w:rFonts w:ascii="Times New Roman" w:hAnsi="Times New Roman"/>
          <w:sz w:val="24"/>
        </w:rPr>
        <w:t xml:space="preserve">. Kelekatan memiliki tiga pola dasar, yaitu </w:t>
      </w:r>
      <w:r w:rsidRPr="00895AE8">
        <w:rPr>
          <w:rFonts w:ascii="Times New Roman" w:hAnsi="Times New Roman"/>
          <w:i/>
          <w:sz w:val="24"/>
        </w:rPr>
        <w:t>securily</w:t>
      </w:r>
      <w:r w:rsidRPr="00895AE8">
        <w:rPr>
          <w:rFonts w:ascii="Times New Roman" w:hAnsi="Times New Roman"/>
          <w:sz w:val="24"/>
        </w:rPr>
        <w:t xml:space="preserve"> </w:t>
      </w:r>
      <w:r w:rsidRPr="00895AE8">
        <w:rPr>
          <w:rFonts w:ascii="Times New Roman" w:hAnsi="Times New Roman"/>
          <w:i/>
          <w:sz w:val="24"/>
        </w:rPr>
        <w:t>attached infants, insecure-avoidant infants, insecure-ambivalent infants</w:t>
      </w:r>
      <w:r w:rsidRPr="00895AE8">
        <w:rPr>
          <w:rFonts w:ascii="Times New Roman" w:hAnsi="Times New Roman"/>
          <w:sz w:val="24"/>
        </w:rPr>
        <w:t xml:space="preserve"> </w:t>
      </w:r>
      <w:r w:rsidRPr="00895AE8">
        <w:rPr>
          <w:rFonts w:ascii="Times New Roman" w:hAnsi="Times New Roman"/>
          <w:sz w:val="24"/>
        </w:rPr>
        <w:fldChar w:fldCharType="begin" w:fldLock="1"/>
      </w:r>
      <w:r w:rsidRPr="00895AE8">
        <w:rPr>
          <w:rFonts w:ascii="Times New Roman" w:hAnsi="Times New Roman"/>
          <w:sz w:val="24"/>
        </w:rPr>
        <w:instrText>ADDIN CSL_CITATION {"citationItems":[{"id":"ITEM-1","itemData":{"DOI":"10.31004/obsesi.v4i1.346","author":[{"dropping-particle":"","family":"Hewi","given":"La","non-dropping-particle":"","parse-names":false,"suffix":""},{"dropping-particle":"","family":"Saleh","given":"Muh","non-dropping-particle":"","parse-names":false,"suffix":""},{"dropping-particle":"","family":"Wahyuni","given":"Rizki","non-dropping-particle":"","parse-names":false,"suffix":""}],"id":"ITEM-1","issue":"1","issued":{"date-parts":[["2020"]]},"page":"406-415","title":"Jurnal Obsesi : Jurnal Pendidikan Anak Usia Dini Kelekatan ( Attachment ) Anak Usia Dini di Suku Laut Kabupaten Wakatobi Abstrak","type":"article-journal","volume":"4"},"uris":["http://www.mendeley.com/documents/?uuid=48d50738-83c2-4fdb-b00d-4b6259a5276b"]}],"mendeley":{"formattedCitation":"(Hewi, Saleh, &amp; Wahyuni, 2020)","manualFormatting":"(Crain, 2007; Hewi, Saleh, &amp; Wahyuni, 2020)","plainTextFormattedCitation":"(Hewi, Saleh, &amp; Wahyuni, 2020)","previouslyFormattedCitation":"(Hewi, Saleh, &amp; Wahyuni, 2020)"},"properties":{"noteIndex":0},"schema":"https://github.com/citation-style-language/schema/raw/master/csl-citation.json"}</w:instrText>
      </w:r>
      <w:r w:rsidRPr="00895AE8">
        <w:rPr>
          <w:rFonts w:ascii="Times New Roman" w:hAnsi="Times New Roman"/>
          <w:sz w:val="24"/>
        </w:rPr>
        <w:fldChar w:fldCharType="separate"/>
      </w:r>
      <w:r w:rsidRPr="00895AE8">
        <w:rPr>
          <w:rFonts w:ascii="Times New Roman" w:hAnsi="Times New Roman"/>
          <w:noProof/>
          <w:sz w:val="24"/>
        </w:rPr>
        <w:t>(Crain, 2007; Hewi, Saleh, &amp; Wahyuni, 2020)</w:t>
      </w:r>
      <w:r w:rsidRPr="00895AE8">
        <w:rPr>
          <w:rFonts w:ascii="Times New Roman" w:hAnsi="Times New Roman"/>
          <w:sz w:val="24"/>
        </w:rPr>
        <w:fldChar w:fldCharType="end"/>
      </w:r>
      <w:r w:rsidRPr="00895AE8">
        <w:rPr>
          <w:rFonts w:ascii="Times New Roman" w:hAnsi="Times New Roman"/>
          <w:sz w:val="24"/>
        </w:rPr>
        <w:t xml:space="preserve">. </w:t>
      </w:r>
      <w:r w:rsidR="003E30FB">
        <w:rPr>
          <w:rFonts w:ascii="Times New Roman" w:hAnsi="Times New Roman"/>
          <w:sz w:val="24"/>
        </w:rPr>
        <w:t>P</w:t>
      </w:r>
      <w:r w:rsidRPr="00895AE8">
        <w:rPr>
          <w:rFonts w:ascii="Times New Roman" w:hAnsi="Times New Roman"/>
          <w:sz w:val="24"/>
        </w:rPr>
        <w:t xml:space="preserve">enelitian Laursen dan Collins (2009) mengungkapkan bahwa </w:t>
      </w:r>
      <w:r w:rsidRPr="00895AE8">
        <w:rPr>
          <w:rFonts w:ascii="Times New Roman" w:hAnsi="Times New Roman"/>
          <w:i/>
          <w:sz w:val="24"/>
        </w:rPr>
        <w:t>secure Attachment</w:t>
      </w:r>
      <w:r w:rsidRPr="00895AE8">
        <w:rPr>
          <w:rFonts w:ascii="Times New Roman" w:hAnsi="Times New Roman"/>
          <w:sz w:val="24"/>
        </w:rPr>
        <w:t xml:space="preserve"> </w:t>
      </w:r>
      <w:r w:rsidR="00F049A4">
        <w:rPr>
          <w:rFonts w:ascii="Times New Roman" w:hAnsi="Times New Roman"/>
          <w:sz w:val="24"/>
        </w:rPr>
        <w:t>faktor penting dalam</w:t>
      </w:r>
      <w:r w:rsidRPr="00895AE8">
        <w:rPr>
          <w:rFonts w:ascii="Times New Roman" w:hAnsi="Times New Roman"/>
          <w:sz w:val="24"/>
        </w:rPr>
        <w:t xml:space="preserve"> menciptakan relasi anatara remaja dengan orang tuanya </w:t>
      </w:r>
      <w:r>
        <w:rPr>
          <w:rFonts w:ascii="Times New Roman" w:hAnsi="Times New Roman"/>
          <w:sz w:val="24"/>
        </w:rPr>
        <w:t>(Santrock</w:t>
      </w:r>
      <w:r w:rsidRPr="00895AE8">
        <w:rPr>
          <w:rFonts w:ascii="Times New Roman" w:hAnsi="Times New Roman"/>
          <w:sz w:val="24"/>
        </w:rPr>
        <w:t xml:space="preserve">, 2012). </w:t>
      </w:r>
    </w:p>
    <w:p w:rsidR="00AA6929" w:rsidRDefault="00895AE8" w:rsidP="00895AE8">
      <w:pPr>
        <w:spacing w:line="360" w:lineRule="auto"/>
        <w:ind w:firstLine="709"/>
        <w:contextualSpacing/>
        <w:jc w:val="both"/>
        <w:rPr>
          <w:rFonts w:ascii="Times New Roman" w:hAnsi="Times New Roman"/>
          <w:sz w:val="24"/>
        </w:rPr>
      </w:pPr>
      <w:r w:rsidRPr="00895AE8">
        <w:rPr>
          <w:rFonts w:ascii="Times New Roman" w:hAnsi="Times New Roman"/>
          <w:sz w:val="24"/>
        </w:rPr>
        <w:t xml:space="preserve">Orang tua berperan penting dalam perkembangan emosi anak. Melalui interaksi dengan orang tua anak belajar </w:t>
      </w:r>
      <w:proofErr w:type="gramStart"/>
      <w:r w:rsidRPr="00895AE8">
        <w:rPr>
          <w:rFonts w:ascii="Times New Roman" w:hAnsi="Times New Roman"/>
          <w:sz w:val="24"/>
        </w:rPr>
        <w:t>cara</w:t>
      </w:r>
      <w:proofErr w:type="gramEnd"/>
      <w:r w:rsidRPr="00895AE8">
        <w:rPr>
          <w:rFonts w:ascii="Times New Roman" w:hAnsi="Times New Roman"/>
          <w:sz w:val="24"/>
        </w:rPr>
        <w:t xml:space="preserve"> mengekspresikan emosinya. Namun banyak orang tua yang kurang perduli </w:t>
      </w:r>
      <w:r w:rsidRPr="00895AE8">
        <w:rPr>
          <w:rFonts w:ascii="Times New Roman" w:hAnsi="Times New Roman"/>
          <w:sz w:val="24"/>
        </w:rPr>
        <w:lastRenderedPageBreak/>
        <w:t xml:space="preserve">tentang hal ini, dan bahkan orang tua sering menuntut anak untuk memenuhi harapan orang tua. Interaksi yang kurang baik ini pada akhirnya </w:t>
      </w:r>
      <w:proofErr w:type="gramStart"/>
      <w:r w:rsidRPr="00895AE8">
        <w:rPr>
          <w:rFonts w:ascii="Times New Roman" w:hAnsi="Times New Roman"/>
          <w:sz w:val="24"/>
        </w:rPr>
        <w:t>akan</w:t>
      </w:r>
      <w:proofErr w:type="gramEnd"/>
      <w:r w:rsidRPr="00895AE8">
        <w:rPr>
          <w:rFonts w:ascii="Times New Roman" w:hAnsi="Times New Roman"/>
          <w:sz w:val="24"/>
        </w:rPr>
        <w:t xml:space="preserve"> menghambat tumbuh kembang anak baik secara fisik maupun psikologis.</w:t>
      </w:r>
    </w:p>
    <w:p w:rsidR="00AA6929" w:rsidRDefault="00AA6929" w:rsidP="00A3568D">
      <w:pPr>
        <w:spacing w:line="360" w:lineRule="auto"/>
        <w:contextualSpacing/>
        <w:jc w:val="both"/>
        <w:rPr>
          <w:rFonts w:ascii="Times New Roman" w:hAnsi="Times New Roman"/>
          <w:sz w:val="24"/>
        </w:rPr>
      </w:pPr>
    </w:p>
    <w:p w:rsidR="00151610" w:rsidRDefault="00151610" w:rsidP="00A3568D">
      <w:pPr>
        <w:spacing w:line="360" w:lineRule="auto"/>
        <w:contextualSpacing/>
        <w:jc w:val="both"/>
        <w:rPr>
          <w:rFonts w:ascii="Times New Roman" w:hAnsi="Times New Roman"/>
          <w:b/>
          <w:sz w:val="24"/>
        </w:rPr>
      </w:pPr>
      <w:r w:rsidRPr="00AA6929">
        <w:rPr>
          <w:rFonts w:ascii="Times New Roman" w:hAnsi="Times New Roman"/>
          <w:b/>
          <w:sz w:val="24"/>
        </w:rPr>
        <w:t>METODE</w:t>
      </w:r>
    </w:p>
    <w:p w:rsidR="008C5101" w:rsidRDefault="008C5101" w:rsidP="00A3568D">
      <w:pPr>
        <w:spacing w:line="360" w:lineRule="auto"/>
        <w:contextualSpacing/>
        <w:jc w:val="both"/>
        <w:rPr>
          <w:rFonts w:ascii="Times New Roman" w:hAnsi="Times New Roman"/>
          <w:b/>
          <w:sz w:val="24"/>
        </w:rPr>
      </w:pPr>
    </w:p>
    <w:p w:rsidR="008C5101" w:rsidRDefault="008C5101" w:rsidP="004B4EF8">
      <w:pPr>
        <w:spacing w:line="360" w:lineRule="auto"/>
        <w:ind w:firstLine="709"/>
        <w:contextualSpacing/>
        <w:jc w:val="both"/>
        <w:rPr>
          <w:rFonts w:ascii="Times New Roman" w:hAnsi="Times New Roman"/>
          <w:sz w:val="24"/>
        </w:rPr>
      </w:pPr>
      <w:r>
        <w:rPr>
          <w:rFonts w:ascii="Times New Roman" w:hAnsi="Times New Roman"/>
          <w:sz w:val="24"/>
        </w:rPr>
        <w:t xml:space="preserve">Penelitian ini menggunakan pendekatan kuantitatif dengan metode korelasional untuk menguji hubungan natara </w:t>
      </w:r>
      <w:r>
        <w:rPr>
          <w:rFonts w:ascii="Times New Roman" w:hAnsi="Times New Roman"/>
          <w:i/>
          <w:sz w:val="24"/>
        </w:rPr>
        <w:t>secure attachment</w:t>
      </w:r>
      <w:r>
        <w:rPr>
          <w:rFonts w:ascii="Times New Roman" w:hAnsi="Times New Roman"/>
          <w:sz w:val="24"/>
        </w:rPr>
        <w:t xml:space="preserve"> orang tua dengan regulasi emosi pada remaja awal.</w:t>
      </w:r>
    </w:p>
    <w:p w:rsidR="008C5101" w:rsidRPr="008C5101" w:rsidRDefault="008C5101" w:rsidP="00A3568D">
      <w:pPr>
        <w:spacing w:line="360" w:lineRule="auto"/>
        <w:contextualSpacing/>
        <w:jc w:val="both"/>
        <w:rPr>
          <w:rFonts w:ascii="Times New Roman" w:hAnsi="Times New Roman"/>
          <w:sz w:val="24"/>
        </w:rPr>
      </w:pPr>
    </w:p>
    <w:p w:rsidR="00183425" w:rsidRDefault="00E03C1A" w:rsidP="00A3568D">
      <w:pPr>
        <w:spacing w:line="360" w:lineRule="auto"/>
        <w:contextualSpacing/>
        <w:jc w:val="both"/>
        <w:rPr>
          <w:rFonts w:ascii="Times New Roman" w:hAnsi="Times New Roman"/>
          <w:b/>
          <w:sz w:val="24"/>
        </w:rPr>
      </w:pPr>
      <w:r w:rsidRPr="00AA6929">
        <w:rPr>
          <w:rFonts w:ascii="Times New Roman" w:hAnsi="Times New Roman"/>
          <w:b/>
          <w:sz w:val="24"/>
        </w:rPr>
        <w:t>Partisipan Penelitian</w:t>
      </w:r>
    </w:p>
    <w:p w:rsidR="008C5101" w:rsidRPr="00AA6929" w:rsidRDefault="008C5101" w:rsidP="00A3568D">
      <w:pPr>
        <w:spacing w:line="360" w:lineRule="auto"/>
        <w:contextualSpacing/>
        <w:jc w:val="both"/>
        <w:rPr>
          <w:rFonts w:ascii="Times New Roman" w:hAnsi="Times New Roman"/>
          <w:b/>
          <w:sz w:val="24"/>
        </w:rPr>
      </w:pPr>
    </w:p>
    <w:p w:rsidR="00E03C1A" w:rsidRDefault="00E03C1A" w:rsidP="004B4EF8">
      <w:pPr>
        <w:spacing w:line="360" w:lineRule="auto"/>
        <w:ind w:firstLine="709"/>
        <w:contextualSpacing/>
        <w:jc w:val="both"/>
        <w:rPr>
          <w:rFonts w:ascii="Times New Roman" w:hAnsi="Times New Roman"/>
          <w:sz w:val="24"/>
        </w:rPr>
      </w:pPr>
      <w:r>
        <w:rPr>
          <w:rFonts w:ascii="Times New Roman" w:hAnsi="Times New Roman"/>
          <w:sz w:val="24"/>
        </w:rPr>
        <w:t xml:space="preserve">Partisipan penelitian ini adalah siswa MTs. Hidayatus Shibyan kelas VII, VIII, IX dengan jumlah populasi 76 siswa. Sebaran populasi terdiri dari 25 siswa di kelas VII, 26 siswa di kelas VIII, dan 25 siswa di kelas IX. Teknik sampling yang digunakan adalah cluster random sampling, yakni teknik sampling daerah untuk menentukan sampel dengan obyek atau sumber data sangat luas dan menentukan sampel individu secara acak. Partisipan setiap kelas ditentukan secara Random </w:t>
      </w:r>
      <w:r w:rsidR="004B4EF8">
        <w:rPr>
          <w:rFonts w:ascii="Times New Roman" w:hAnsi="Times New Roman"/>
          <w:sz w:val="24"/>
        </w:rPr>
        <w:t>m</w:t>
      </w:r>
      <w:r w:rsidR="008C5101">
        <w:rPr>
          <w:rFonts w:ascii="Times New Roman" w:hAnsi="Times New Roman"/>
          <w:sz w:val="24"/>
        </w:rPr>
        <w:t xml:space="preserve">engacu pada </w:t>
      </w:r>
      <w:r w:rsidR="004B4EF8">
        <w:rPr>
          <w:rFonts w:ascii="Times New Roman" w:hAnsi="Times New Roman"/>
          <w:sz w:val="24"/>
        </w:rPr>
        <w:t xml:space="preserve">nomor urut </w:t>
      </w:r>
      <w:r w:rsidR="008C5101">
        <w:rPr>
          <w:rFonts w:ascii="Times New Roman" w:hAnsi="Times New Roman"/>
          <w:sz w:val="24"/>
        </w:rPr>
        <w:t xml:space="preserve">absensi </w:t>
      </w:r>
      <w:r w:rsidR="004B4EF8">
        <w:rPr>
          <w:rFonts w:ascii="Times New Roman" w:hAnsi="Times New Roman"/>
          <w:sz w:val="24"/>
        </w:rPr>
        <w:t>di</w:t>
      </w:r>
      <w:r w:rsidR="008C5101">
        <w:rPr>
          <w:rFonts w:ascii="Times New Roman" w:hAnsi="Times New Roman"/>
          <w:sz w:val="24"/>
        </w:rPr>
        <w:t xml:space="preserve"> sitiap kelas </w:t>
      </w:r>
      <w:r w:rsidR="004B4EF8">
        <w:rPr>
          <w:rFonts w:ascii="Times New Roman" w:hAnsi="Times New Roman"/>
          <w:sz w:val="24"/>
        </w:rPr>
        <w:t>dengan ketentuan</w:t>
      </w:r>
      <w:r w:rsidR="008C5101">
        <w:rPr>
          <w:rFonts w:ascii="Times New Roman" w:hAnsi="Times New Roman"/>
          <w:sz w:val="24"/>
        </w:rPr>
        <w:t xml:space="preserve"> </w:t>
      </w:r>
      <w:r>
        <w:rPr>
          <w:rFonts w:ascii="Times New Roman" w:hAnsi="Times New Roman"/>
          <w:sz w:val="24"/>
        </w:rPr>
        <w:t xml:space="preserve">berdasarkan tabel yang dikembangkan oleh Isaac dan Michael dengan taraf kesalahan 1%. Sehingga ditemukan jumlah partisipan sebanyak 72 siswa yang tersebar dari 3 kelas, masing-masing kelas didapatkan 24 siswa sebagai partisipan penelitian. </w:t>
      </w:r>
    </w:p>
    <w:p w:rsidR="008C5101" w:rsidRDefault="008C5101" w:rsidP="00A3568D">
      <w:pPr>
        <w:spacing w:line="360" w:lineRule="auto"/>
        <w:contextualSpacing/>
        <w:jc w:val="both"/>
        <w:rPr>
          <w:rFonts w:ascii="Times New Roman" w:hAnsi="Times New Roman"/>
          <w:sz w:val="24"/>
        </w:rPr>
      </w:pPr>
    </w:p>
    <w:p w:rsidR="00E03C1A" w:rsidRDefault="008C5101" w:rsidP="00A3568D">
      <w:pPr>
        <w:spacing w:line="360" w:lineRule="auto"/>
        <w:contextualSpacing/>
        <w:jc w:val="both"/>
        <w:rPr>
          <w:rFonts w:ascii="Times New Roman" w:hAnsi="Times New Roman"/>
          <w:b/>
          <w:sz w:val="24"/>
        </w:rPr>
      </w:pPr>
      <w:r>
        <w:rPr>
          <w:rFonts w:ascii="Times New Roman" w:hAnsi="Times New Roman"/>
          <w:b/>
          <w:sz w:val="24"/>
        </w:rPr>
        <w:t>Teknik Pengumpulan Data</w:t>
      </w:r>
    </w:p>
    <w:p w:rsidR="008C5101" w:rsidRPr="008E1AC3" w:rsidRDefault="008C5101" w:rsidP="00A3568D">
      <w:pPr>
        <w:spacing w:line="360" w:lineRule="auto"/>
        <w:contextualSpacing/>
        <w:jc w:val="both"/>
        <w:rPr>
          <w:rFonts w:ascii="Times New Roman" w:hAnsi="Times New Roman"/>
          <w:b/>
          <w:sz w:val="24"/>
        </w:rPr>
      </w:pPr>
    </w:p>
    <w:p w:rsidR="008E1AC3" w:rsidRDefault="00F049A4" w:rsidP="004B4EF8">
      <w:pPr>
        <w:spacing w:line="360" w:lineRule="auto"/>
        <w:ind w:firstLine="709"/>
        <w:contextualSpacing/>
        <w:jc w:val="both"/>
        <w:rPr>
          <w:rFonts w:ascii="Times New Roman" w:hAnsi="Times New Roman"/>
          <w:sz w:val="24"/>
        </w:rPr>
      </w:pPr>
      <w:r>
        <w:rPr>
          <w:rFonts w:ascii="Times New Roman" w:hAnsi="Times New Roman"/>
          <w:sz w:val="24"/>
        </w:rPr>
        <w:t>P</w:t>
      </w:r>
      <w:r w:rsidR="008C5101" w:rsidRPr="008E1AC3">
        <w:rPr>
          <w:rFonts w:ascii="Times New Roman" w:hAnsi="Times New Roman"/>
          <w:sz w:val="24"/>
        </w:rPr>
        <w:t xml:space="preserve">enelitian ini menggunakan angket atau kuisioner berupa skala </w:t>
      </w:r>
      <w:r w:rsidR="008C5101" w:rsidRPr="008E1AC3">
        <w:rPr>
          <w:rFonts w:ascii="Times New Roman" w:hAnsi="Times New Roman"/>
          <w:i/>
          <w:sz w:val="24"/>
        </w:rPr>
        <w:t xml:space="preserve">secure attachment </w:t>
      </w:r>
      <w:r w:rsidR="008C5101" w:rsidRPr="008E1AC3">
        <w:rPr>
          <w:rFonts w:ascii="Times New Roman" w:hAnsi="Times New Roman"/>
          <w:sz w:val="24"/>
        </w:rPr>
        <w:t>dan skala regulasi emosi</w:t>
      </w:r>
      <w:r w:rsidR="00E25F9F">
        <w:rPr>
          <w:rFonts w:ascii="Times New Roman" w:hAnsi="Times New Roman"/>
          <w:sz w:val="24"/>
        </w:rPr>
        <w:t xml:space="preserve"> </w:t>
      </w:r>
      <w:r>
        <w:rPr>
          <w:rFonts w:ascii="Times New Roman" w:hAnsi="Times New Roman"/>
          <w:sz w:val="24"/>
        </w:rPr>
        <w:t xml:space="preserve">sebagai teknik pengumpulan data </w:t>
      </w:r>
      <w:r w:rsidR="00E25F9F">
        <w:rPr>
          <w:rFonts w:ascii="Times New Roman" w:hAnsi="Times New Roman"/>
          <w:sz w:val="24"/>
        </w:rPr>
        <w:t xml:space="preserve">yang disebar melalui dua metode, yaitu secara manual dan melalui </w:t>
      </w:r>
      <w:r w:rsidR="00E25F9F" w:rsidRPr="00E25F9F">
        <w:rPr>
          <w:rFonts w:ascii="Times New Roman" w:hAnsi="Times New Roman"/>
          <w:i/>
          <w:sz w:val="24"/>
        </w:rPr>
        <w:t>google form</w:t>
      </w:r>
      <w:r w:rsidR="008C5101" w:rsidRPr="008E1AC3">
        <w:rPr>
          <w:rFonts w:ascii="Times New Roman" w:hAnsi="Times New Roman"/>
          <w:sz w:val="24"/>
        </w:rPr>
        <w:t xml:space="preserve">. Kuisioner </w:t>
      </w:r>
      <w:r>
        <w:rPr>
          <w:rFonts w:ascii="Times New Roman" w:hAnsi="Times New Roman"/>
          <w:sz w:val="24"/>
        </w:rPr>
        <w:t>yang digunakan merupakan</w:t>
      </w:r>
      <w:r w:rsidR="0058781F" w:rsidRPr="008E1AC3">
        <w:rPr>
          <w:rFonts w:ascii="Times New Roman" w:hAnsi="Times New Roman"/>
          <w:sz w:val="24"/>
        </w:rPr>
        <w:t xml:space="preserve"> skala </w:t>
      </w:r>
      <w:r w:rsidR="0058781F" w:rsidRPr="008E1AC3">
        <w:rPr>
          <w:rFonts w:ascii="Times New Roman" w:hAnsi="Times New Roman"/>
          <w:i/>
          <w:sz w:val="24"/>
        </w:rPr>
        <w:t>likert</w:t>
      </w:r>
      <w:r>
        <w:rPr>
          <w:rFonts w:ascii="Times New Roman" w:hAnsi="Times New Roman"/>
          <w:sz w:val="24"/>
        </w:rPr>
        <w:t xml:space="preserve"> dengan lima pilihan jawaban</w:t>
      </w:r>
      <w:r w:rsidR="0058781F" w:rsidRPr="008E1AC3">
        <w:rPr>
          <w:rFonts w:ascii="Times New Roman" w:hAnsi="Times New Roman"/>
          <w:sz w:val="24"/>
        </w:rPr>
        <w:t>, yaitu Sangat Tidak Setuju (STS), Tidak Setuju (TS), Netral (N), Setuju (S), dan Sangat Setuju (SS)</w:t>
      </w:r>
      <w:r w:rsidR="00E03C1A" w:rsidRPr="008E1AC3">
        <w:rPr>
          <w:rFonts w:ascii="Times New Roman" w:hAnsi="Times New Roman"/>
          <w:sz w:val="24"/>
        </w:rPr>
        <w:t>.</w:t>
      </w:r>
      <w:r w:rsidR="0058781F" w:rsidRPr="008E1AC3">
        <w:rPr>
          <w:rFonts w:ascii="Times New Roman" w:hAnsi="Times New Roman"/>
          <w:sz w:val="24"/>
        </w:rPr>
        <w:t xml:space="preserve"> </w:t>
      </w:r>
    </w:p>
    <w:p w:rsidR="00DF1A02" w:rsidRDefault="0058781F" w:rsidP="004B4EF8">
      <w:pPr>
        <w:spacing w:line="360" w:lineRule="auto"/>
        <w:ind w:firstLine="709"/>
        <w:contextualSpacing/>
        <w:jc w:val="both"/>
        <w:rPr>
          <w:rFonts w:ascii="Times New Roman" w:hAnsi="Times New Roman" w:cs="Times New Roman"/>
          <w:sz w:val="24"/>
        </w:rPr>
      </w:pPr>
      <w:r w:rsidRPr="008E1AC3">
        <w:rPr>
          <w:rFonts w:ascii="Times New Roman" w:hAnsi="Times New Roman"/>
          <w:sz w:val="24"/>
        </w:rPr>
        <w:t>Validitas aitem</w:t>
      </w:r>
      <w:r w:rsidR="008E1AC3" w:rsidRPr="008E1AC3">
        <w:rPr>
          <w:rFonts w:ascii="Times New Roman" w:hAnsi="Times New Roman"/>
          <w:sz w:val="24"/>
        </w:rPr>
        <w:t xml:space="preserve"> pada skala </w:t>
      </w:r>
      <w:r w:rsidR="008E1AC3" w:rsidRPr="00E25F9F">
        <w:rPr>
          <w:rFonts w:ascii="Times New Roman" w:hAnsi="Times New Roman"/>
          <w:i/>
          <w:sz w:val="24"/>
        </w:rPr>
        <w:t>secure attachment</w:t>
      </w:r>
      <w:r w:rsidRPr="008E1AC3">
        <w:rPr>
          <w:rFonts w:ascii="Times New Roman" w:hAnsi="Times New Roman"/>
          <w:sz w:val="24"/>
        </w:rPr>
        <w:t xml:space="preserve"> ditentukan dengan memperhatikan harga koefisien aitem </w:t>
      </w:r>
      <w:r w:rsidRPr="008E1AC3">
        <w:rPr>
          <w:rFonts w:ascii="Times New Roman" w:hAnsi="Times New Roman" w:cs="Times New Roman"/>
          <w:sz w:val="24"/>
        </w:rPr>
        <w:t>(</w:t>
      </w:r>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hitung</m:t>
            </m:r>
          </m:sub>
        </m:sSub>
      </m:oMath>
      <w:r w:rsidRPr="008E1AC3">
        <w:rPr>
          <w:rFonts w:ascii="Times New Roman" w:hAnsi="Times New Roman" w:cs="Times New Roman"/>
          <w:sz w:val="24"/>
        </w:rPr>
        <w:t>).</w:t>
      </w:r>
      <w:r w:rsidR="008E1AC3" w:rsidRPr="008E1AC3">
        <w:rPr>
          <w:rFonts w:ascii="Times New Roman" w:hAnsi="Times New Roman" w:cs="Times New Roman"/>
          <w:sz w:val="24"/>
        </w:rPr>
        <w:t xml:space="preserve"> Umumnya </w:t>
      </w:r>
      <w:proofErr w:type="gramStart"/>
      <w:r w:rsidR="008E1AC3" w:rsidRPr="008E1AC3">
        <w:rPr>
          <w:rFonts w:ascii="Times New Roman" w:hAnsi="Times New Roman" w:cs="Times New Roman"/>
          <w:sz w:val="24"/>
        </w:rPr>
        <w:t>batasan  koefisien</w:t>
      </w:r>
      <w:proofErr w:type="gramEnd"/>
      <w:r w:rsidR="008E1AC3" w:rsidRPr="008E1AC3">
        <w:rPr>
          <w:rFonts w:ascii="Times New Roman" w:hAnsi="Times New Roman" w:cs="Times New Roman"/>
          <w:sz w:val="24"/>
        </w:rPr>
        <w:t xml:space="preserve"> validitas aitem skala lebih kecil sama dengan 0,30 (</w:t>
      </w:r>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hitung</m:t>
            </m:r>
          </m:sub>
        </m:sSub>
      </m:oMath>
      <w:r w:rsidR="008E1AC3" w:rsidRPr="008E1AC3">
        <w:rPr>
          <w:rFonts w:ascii="Times New Roman" w:hAnsi="Times New Roman" w:cs="Times New Roman"/>
          <w:sz w:val="24"/>
        </w:rPr>
        <w:t xml:space="preserve"> ≤0,30).</w:t>
      </w:r>
      <w:r w:rsidR="00E25F9F" w:rsidRPr="00E25F9F">
        <w:t xml:space="preserve"> </w:t>
      </w:r>
      <w:r w:rsidR="00E25F9F" w:rsidRPr="00E25F9F">
        <w:rPr>
          <w:rFonts w:ascii="Times New Roman" w:hAnsi="Times New Roman" w:cs="Times New Roman"/>
          <w:sz w:val="24"/>
        </w:rPr>
        <w:t xml:space="preserve">Kelaziman yang dilakukan adalah menganggap bahwa aitem dengan </w:t>
      </w:r>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hitung</m:t>
            </m:r>
          </m:sub>
        </m:sSub>
      </m:oMath>
      <w:r w:rsidR="00E25F9F" w:rsidRPr="00E25F9F">
        <w:rPr>
          <w:rFonts w:ascii="Times New Roman" w:hAnsi="Times New Roman" w:cs="Times New Roman"/>
          <w:sz w:val="24"/>
        </w:rPr>
        <w:t xml:space="preserve"> ≥0</w:t>
      </w:r>
      <w:proofErr w:type="gramStart"/>
      <w:r w:rsidR="00E25F9F" w:rsidRPr="00E25F9F">
        <w:rPr>
          <w:rFonts w:ascii="Times New Roman" w:hAnsi="Times New Roman" w:cs="Times New Roman"/>
          <w:sz w:val="24"/>
        </w:rPr>
        <w:t>,30</w:t>
      </w:r>
      <w:proofErr w:type="gramEnd"/>
      <w:r w:rsidR="00E25F9F" w:rsidRPr="00E25F9F">
        <w:rPr>
          <w:rFonts w:ascii="Times New Roman" w:hAnsi="Times New Roman" w:cs="Times New Roman"/>
          <w:sz w:val="24"/>
        </w:rPr>
        <w:t xml:space="preserve"> sebagai aitem yang validitasnya memuaskan. Dan aitem yang memiliki </w:t>
      </w:r>
      <w:proofErr w:type="gramStart"/>
      <w:r w:rsidR="00E25F9F" w:rsidRPr="00E25F9F">
        <w:rPr>
          <w:rFonts w:ascii="Times New Roman" w:hAnsi="Times New Roman" w:cs="Times New Roman"/>
          <w:sz w:val="24"/>
        </w:rPr>
        <w:t xml:space="preserve">harga  </w:t>
      </w:r>
      <w:proofErr w:type="gramEnd"/>
      <m:oMath>
        <m:sSub>
          <m:sSubPr>
            <m:ctrlPr>
              <w:rPr>
                <w:rFonts w:ascii="Cambria Math" w:hAnsi="Cambria Math" w:cs="Times New Roman"/>
                <w:i/>
                <w:sz w:val="24"/>
              </w:rPr>
            </m:ctrlPr>
          </m:sSubPr>
          <m:e>
            <m:r>
              <w:rPr>
                <w:rFonts w:ascii="Cambria Math" w:hAnsi="Cambria Math" w:cs="Times New Roman"/>
                <w:sz w:val="24"/>
              </w:rPr>
              <m:t>r</m:t>
            </m:r>
          </m:e>
          <m:sub>
            <m:r>
              <w:rPr>
                <w:rFonts w:ascii="Cambria Math" w:hAnsi="Cambria Math" w:cs="Times New Roman"/>
                <w:sz w:val="24"/>
              </w:rPr>
              <m:t>hitung</m:t>
            </m:r>
          </m:sub>
        </m:sSub>
      </m:oMath>
      <w:r w:rsidR="00E25F9F" w:rsidRPr="00E25F9F">
        <w:rPr>
          <w:rFonts w:ascii="Times New Roman" w:hAnsi="Times New Roman" w:cs="Times New Roman"/>
          <w:sz w:val="24"/>
        </w:rPr>
        <w:t>&lt;0,30 dapat diinterpretasikan sebagai aitem yang dianggap gugur atau tidak valid (Azwar, 2012).</w:t>
      </w:r>
      <w:r w:rsidRPr="008E1AC3">
        <w:rPr>
          <w:rFonts w:ascii="Times New Roman" w:hAnsi="Times New Roman" w:cs="Times New Roman"/>
          <w:sz w:val="24"/>
        </w:rPr>
        <w:t xml:space="preserve"> </w:t>
      </w:r>
      <w:r w:rsidR="00985058">
        <w:rPr>
          <w:rFonts w:ascii="Times New Roman" w:hAnsi="Times New Roman" w:cs="Times New Roman"/>
          <w:sz w:val="24"/>
        </w:rPr>
        <w:t xml:space="preserve">Intrumen </w:t>
      </w:r>
      <w:r w:rsidR="00985058" w:rsidRPr="00E25F9F">
        <w:rPr>
          <w:rFonts w:ascii="Times New Roman" w:hAnsi="Times New Roman" w:cs="Times New Roman"/>
          <w:i/>
          <w:sz w:val="24"/>
        </w:rPr>
        <w:t xml:space="preserve">secure attachment </w:t>
      </w:r>
      <w:r w:rsidR="00985058">
        <w:rPr>
          <w:rFonts w:ascii="Times New Roman" w:hAnsi="Times New Roman" w:cs="Times New Roman"/>
          <w:sz w:val="24"/>
        </w:rPr>
        <w:t xml:space="preserve">disusun berdasarkan indikator-indikator yang berasal dari aspek </w:t>
      </w:r>
      <w:r w:rsidR="00985058" w:rsidRPr="00E25F9F">
        <w:rPr>
          <w:rFonts w:ascii="Times New Roman" w:hAnsi="Times New Roman" w:cs="Times New Roman"/>
          <w:i/>
          <w:sz w:val="24"/>
        </w:rPr>
        <w:t>secure attachment</w:t>
      </w:r>
      <w:r w:rsidR="00985058">
        <w:rPr>
          <w:rFonts w:ascii="Times New Roman" w:hAnsi="Times New Roman" w:cs="Times New Roman"/>
          <w:sz w:val="24"/>
        </w:rPr>
        <w:t>, yaitu saling percaya, komunikasi yang hangat, dan keterasingan y</w:t>
      </w:r>
      <w:r w:rsidR="00F049A4">
        <w:rPr>
          <w:rFonts w:ascii="Times New Roman" w:hAnsi="Times New Roman" w:cs="Times New Roman"/>
          <w:sz w:val="24"/>
        </w:rPr>
        <w:t xml:space="preserve">ang cenderung rendah. </w:t>
      </w:r>
      <w:r w:rsidR="00F049A4">
        <w:rPr>
          <w:rFonts w:ascii="Times New Roman" w:hAnsi="Times New Roman" w:cs="Times New Roman"/>
          <w:sz w:val="24"/>
        </w:rPr>
        <w:lastRenderedPageBreak/>
        <w:t>Instrumen</w:t>
      </w:r>
      <w:r w:rsidR="00985058">
        <w:rPr>
          <w:rFonts w:ascii="Times New Roman" w:hAnsi="Times New Roman" w:cs="Times New Roman"/>
          <w:sz w:val="24"/>
        </w:rPr>
        <w:t xml:space="preserve"> </w:t>
      </w:r>
      <w:r w:rsidR="00985058" w:rsidRPr="00F049A4">
        <w:rPr>
          <w:rFonts w:ascii="Times New Roman" w:hAnsi="Times New Roman" w:cs="Times New Roman"/>
          <w:i/>
          <w:sz w:val="24"/>
        </w:rPr>
        <w:t>secure attachment</w:t>
      </w:r>
      <w:r w:rsidR="00985058">
        <w:rPr>
          <w:rFonts w:ascii="Times New Roman" w:hAnsi="Times New Roman" w:cs="Times New Roman"/>
          <w:sz w:val="24"/>
        </w:rPr>
        <w:t xml:space="preserve"> disusun dalam bentuk pilihan jawaban yang terdiri dari </w:t>
      </w:r>
      <w:r w:rsidR="00F049A4">
        <w:rPr>
          <w:rFonts w:ascii="Times New Roman" w:hAnsi="Times New Roman" w:cs="Times New Roman"/>
          <w:sz w:val="24"/>
        </w:rPr>
        <w:t>skor</w:t>
      </w:r>
      <w:r w:rsidR="00985058">
        <w:rPr>
          <w:rFonts w:ascii="Times New Roman" w:hAnsi="Times New Roman" w:cs="Times New Roman"/>
          <w:sz w:val="24"/>
        </w:rPr>
        <w:t xml:space="preserve"> 1-5 </w:t>
      </w:r>
      <w:r w:rsidR="00F049A4">
        <w:rPr>
          <w:rFonts w:ascii="Times New Roman" w:hAnsi="Times New Roman" w:cs="Times New Roman"/>
          <w:sz w:val="24"/>
        </w:rPr>
        <w:t>sebagai perwakilan dari</w:t>
      </w:r>
      <w:r w:rsidR="00985058">
        <w:rPr>
          <w:rFonts w:ascii="Times New Roman" w:hAnsi="Times New Roman" w:cs="Times New Roman"/>
          <w:sz w:val="24"/>
        </w:rPr>
        <w:t xml:space="preserve"> respon sangat tidak setuju sampai dengan sangat setuju. </w:t>
      </w:r>
      <w:r w:rsidR="00E25F9F">
        <w:rPr>
          <w:rFonts w:ascii="Times New Roman" w:hAnsi="Times New Roman" w:cs="Times New Roman"/>
          <w:sz w:val="24"/>
        </w:rPr>
        <w:t xml:space="preserve">Hasil uji validitas menunjukkan bahwa dari 30 aitem, diperoleh 27 aitem valid dan 3 aitem gugur dengan harga </w:t>
      </w:r>
      <w:r w:rsidR="00E25F9F" w:rsidRPr="00E25F9F">
        <w:rPr>
          <w:rFonts w:ascii="Times New Roman" w:hAnsi="Times New Roman" w:cs="Times New Roman"/>
          <w:i/>
          <w:sz w:val="24"/>
        </w:rPr>
        <w:t>corrected item total correlation</w:t>
      </w:r>
      <w:r w:rsidR="00E25F9F" w:rsidRPr="00E25F9F">
        <w:rPr>
          <w:rFonts w:ascii="Times New Roman" w:hAnsi="Times New Roman" w:cs="Times New Roman"/>
          <w:sz w:val="24"/>
        </w:rPr>
        <w:t xml:space="preserve"> yang bergerak dari 0,322 s.d 0,735</w:t>
      </w:r>
      <w:r w:rsidR="00DF1A02">
        <w:rPr>
          <w:rFonts w:ascii="Times New Roman" w:hAnsi="Times New Roman" w:cs="Times New Roman"/>
          <w:sz w:val="24"/>
        </w:rPr>
        <w:t xml:space="preserve"> dan </w:t>
      </w:r>
      <w:r w:rsidR="00DF1A02" w:rsidRPr="00DF1A02">
        <w:rPr>
          <w:rFonts w:ascii="Times New Roman" w:hAnsi="Times New Roman" w:cs="Times New Roman"/>
          <w:sz w:val="24"/>
        </w:rPr>
        <w:t xml:space="preserve">koefisien reliabilitas </w:t>
      </w:r>
      <w:r w:rsidR="00DF1A02" w:rsidRPr="00DF1A02">
        <w:rPr>
          <w:rFonts w:ascii="Times New Roman" w:hAnsi="Times New Roman" w:cs="Times New Roman"/>
          <w:i/>
          <w:sz w:val="24"/>
        </w:rPr>
        <w:t>Alpha Cronbach</w:t>
      </w:r>
      <w:r w:rsidR="00DF1A02" w:rsidRPr="00DF1A02">
        <w:rPr>
          <w:rFonts w:ascii="Times New Roman" w:hAnsi="Times New Roman" w:cs="Times New Roman"/>
          <w:sz w:val="24"/>
        </w:rPr>
        <w:t xml:space="preserve"> sebesar 0,893</w:t>
      </w:r>
      <w:r w:rsidR="00DF1A02">
        <w:rPr>
          <w:rFonts w:ascii="Times New Roman" w:hAnsi="Times New Roman" w:cs="Times New Roman"/>
          <w:sz w:val="24"/>
        </w:rPr>
        <w:t xml:space="preserve">. </w:t>
      </w:r>
    </w:p>
    <w:p w:rsidR="00732B17" w:rsidRDefault="00DF1A02" w:rsidP="004B4EF8">
      <w:pPr>
        <w:spacing w:line="360" w:lineRule="auto"/>
        <w:ind w:firstLine="709"/>
        <w:contextualSpacing/>
        <w:jc w:val="both"/>
        <w:rPr>
          <w:rFonts w:ascii="Times New Roman" w:hAnsi="Times New Roman"/>
          <w:sz w:val="24"/>
        </w:rPr>
      </w:pPr>
      <w:r>
        <w:rPr>
          <w:rFonts w:ascii="Times New Roman" w:hAnsi="Times New Roman" w:cs="Times New Roman"/>
          <w:sz w:val="24"/>
        </w:rPr>
        <w:t>S</w:t>
      </w:r>
      <w:r w:rsidR="002E2B85" w:rsidRPr="008E1AC3">
        <w:rPr>
          <w:rFonts w:ascii="Times New Roman" w:hAnsi="Times New Roman"/>
          <w:sz w:val="24"/>
        </w:rPr>
        <w:t xml:space="preserve">kala </w:t>
      </w:r>
      <w:r w:rsidR="008E1AC3">
        <w:rPr>
          <w:rFonts w:ascii="Times New Roman" w:hAnsi="Times New Roman"/>
          <w:sz w:val="24"/>
        </w:rPr>
        <w:t>regulasi emosi</w:t>
      </w:r>
      <w:r>
        <w:rPr>
          <w:rFonts w:ascii="Times New Roman" w:hAnsi="Times New Roman"/>
          <w:sz w:val="24"/>
        </w:rPr>
        <w:t xml:space="preserve"> </w:t>
      </w:r>
      <w:r w:rsidRPr="00DF1A02">
        <w:rPr>
          <w:rFonts w:ascii="Times New Roman" w:hAnsi="Times New Roman"/>
          <w:sz w:val="24"/>
        </w:rPr>
        <w:t>menggunakan skala pengukuran hasil adaptasi</w:t>
      </w:r>
      <w:r>
        <w:rPr>
          <w:rFonts w:ascii="Times New Roman" w:hAnsi="Times New Roman"/>
          <w:sz w:val="24"/>
        </w:rPr>
        <w:t xml:space="preserve"> </w:t>
      </w:r>
      <w:r w:rsidRPr="00DF1A02">
        <w:rPr>
          <w:rFonts w:ascii="Times New Roman" w:hAnsi="Times New Roman" w:cs="Times New Roman"/>
          <w:i/>
          <w:sz w:val="24"/>
        </w:rPr>
        <w:t>Emotion Regulation Questionnaire for Children and Adolescents</w:t>
      </w:r>
      <w:r w:rsidRPr="00DF1A02">
        <w:rPr>
          <w:rFonts w:ascii="Times New Roman" w:hAnsi="Times New Roman" w:cs="Times New Roman"/>
          <w:sz w:val="24"/>
        </w:rPr>
        <w:t xml:space="preserve"> (ERQ–CA) (Eleonora Gullone and John Taffe, 2012) pengembangan </w:t>
      </w:r>
      <w:proofErr w:type="gramStart"/>
      <w:r w:rsidRPr="00DF1A02">
        <w:rPr>
          <w:rFonts w:ascii="Times New Roman" w:hAnsi="Times New Roman" w:cs="Times New Roman"/>
          <w:sz w:val="24"/>
        </w:rPr>
        <w:t>dari  ERQ</w:t>
      </w:r>
      <w:proofErr w:type="gramEnd"/>
      <w:r w:rsidRPr="00DF1A02">
        <w:rPr>
          <w:rFonts w:ascii="Times New Roman" w:hAnsi="Times New Roman" w:cs="Times New Roman"/>
          <w:sz w:val="24"/>
        </w:rPr>
        <w:t xml:space="preserve"> (Gross &amp; John, 2003).</w:t>
      </w:r>
      <w:r>
        <w:rPr>
          <w:rFonts w:ascii="Times New Roman" w:hAnsi="Times New Roman" w:cs="Times New Roman"/>
          <w:sz w:val="24"/>
        </w:rPr>
        <w:t xml:space="preserve"> Kuisioner ini terdiri dari dua konstrak, yaitu konstrak Cognitive Reappraisal (CR) dan konstrak Expressive Suppression (ES) terdiri 10 aitem, yaitu 6 aitem pada konstrak Cognitive Reappraisal (CA), dan 4 aitem pada konstrak Expressive Suppression (ES). Validitas dan reliabilitas </w:t>
      </w:r>
      <w:r w:rsidR="00732B17">
        <w:rPr>
          <w:rFonts w:ascii="Times New Roman" w:hAnsi="Times New Roman" w:cs="Times New Roman"/>
          <w:sz w:val="24"/>
        </w:rPr>
        <w:t xml:space="preserve">diperoleh </w:t>
      </w:r>
      <w:r w:rsidR="00732B17" w:rsidRPr="00732B17">
        <w:rPr>
          <w:rFonts w:ascii="Times New Roman" w:hAnsi="Times New Roman" w:cs="Times New Roman"/>
          <w:sz w:val="24"/>
        </w:rPr>
        <w:t xml:space="preserve">melalui </w:t>
      </w:r>
      <w:r w:rsidR="00732B17" w:rsidRPr="00732B17">
        <w:rPr>
          <w:rFonts w:ascii="Times New Roman" w:hAnsi="Times New Roman"/>
          <w:i/>
          <w:sz w:val="24"/>
        </w:rPr>
        <w:t>Confirmatory Factor Analysis</w:t>
      </w:r>
      <w:r w:rsidR="00732B17" w:rsidRPr="00732B17">
        <w:rPr>
          <w:rFonts w:ascii="Times New Roman" w:hAnsi="Times New Roman"/>
          <w:sz w:val="24"/>
        </w:rPr>
        <w:t xml:space="preserve"> (CFA)</w:t>
      </w:r>
      <w:r w:rsidR="00732B17">
        <w:rPr>
          <w:rFonts w:ascii="Times New Roman" w:hAnsi="Times New Roman"/>
          <w:sz w:val="24"/>
        </w:rPr>
        <w:t xml:space="preserve">. </w:t>
      </w:r>
      <w:r w:rsidR="00732B17" w:rsidRPr="00732B17">
        <w:rPr>
          <w:rFonts w:ascii="Times New Roman" w:hAnsi="Times New Roman"/>
          <w:i/>
          <w:sz w:val="24"/>
        </w:rPr>
        <w:t xml:space="preserve">Confirmatory factor analysis models </w:t>
      </w:r>
      <w:r w:rsidR="00732B17" w:rsidRPr="00732B17">
        <w:rPr>
          <w:rFonts w:ascii="Times New Roman" w:hAnsi="Times New Roman"/>
          <w:sz w:val="24"/>
        </w:rPr>
        <w:t xml:space="preserve">(CFA) digunakan untuk menguji undimensional, validitas, dan reliabilitas model pengukuran konstrak yang tidak dapat diukur secara langsung. Bertujuan untuk </w:t>
      </w:r>
      <w:r w:rsidR="007449C5">
        <w:rPr>
          <w:rFonts w:ascii="Times New Roman" w:hAnsi="Times New Roman"/>
          <w:sz w:val="24"/>
        </w:rPr>
        <w:t>menguji isntrumen</w:t>
      </w:r>
      <w:r w:rsidR="00732B17" w:rsidRPr="00732B17">
        <w:rPr>
          <w:rFonts w:ascii="Times New Roman" w:hAnsi="Times New Roman"/>
          <w:sz w:val="24"/>
        </w:rPr>
        <w:t xml:space="preserve"> pengukuran yang perumusannya berasal dari teori. Konstrak merupakan suatu variabel tak terukur yang membutuhkan variabel terukur (indikator) untuk dapat menggambarkan konstrak tersebut. Koefisien hubungan antara konstrak dengan indikator dinamakan loading. Faktor loading memiliki batasan lebih besar sama dengan 0</w:t>
      </w:r>
      <w:proofErr w:type="gramStart"/>
      <w:r w:rsidR="00732B17" w:rsidRPr="00732B17">
        <w:rPr>
          <w:rFonts w:ascii="Times New Roman" w:hAnsi="Times New Roman"/>
          <w:sz w:val="24"/>
        </w:rPr>
        <w:t>,3</w:t>
      </w:r>
      <w:proofErr w:type="gramEnd"/>
      <w:r w:rsidR="00732B17" w:rsidRPr="00732B17">
        <w:rPr>
          <w:rFonts w:ascii="Times New Roman" w:hAnsi="Times New Roman"/>
          <w:sz w:val="24"/>
        </w:rPr>
        <w:t xml:space="preserve"> (λ ≥0,3). Bobot faktor loading sebesar 0,3 atau lebih diinterpretasikan memiliki validitas yang cukup kuat </w:t>
      </w:r>
      <w:r w:rsidR="00732B17" w:rsidRPr="00732B17">
        <w:rPr>
          <w:rFonts w:ascii="Times New Roman" w:hAnsi="Times New Roman"/>
          <w:sz w:val="24"/>
        </w:rPr>
        <w:fldChar w:fldCharType="begin" w:fldLock="1"/>
      </w:r>
      <w:r w:rsidR="00732B17" w:rsidRPr="00732B17">
        <w:rPr>
          <w:rFonts w:ascii="Times New Roman" w:hAnsi="Times New Roman"/>
          <w:sz w:val="24"/>
        </w:rPr>
        <w:instrText>ADDIN CSL_CITATION {"citationItems":[{"id":"ITEM-1","itemData":{"DOI":"10.2307/1266874","ISSN":"00401706","abstract":"KEY BENEFIT: For over 30 years, this text has provided students with the information they need to understand and apply multivariate data analysis. Hair, et. al provides an applications-oriented introduction to multivariate analysis for the non-statistician. By reducing heavy statistical research into fundamental concepts, the text explains to students how to understand and make use of the results of specific statistical techniques. In this seventh revision, the organization of the chapters has been greatly simplified. New chapters have been added on structural equations modeling, and all sections have been updated to reflect advances in technology, capability, and mathematical techniques. Preparing For a MV Analysis; Dependence Techniques; Interdependence Techniques; Moving Beyond the Basic Techniques MARKET: Statistics and statistical research can provide managers with invaluable data. This textbook teaches them the different kinds of analysis that can be done and how to apply the techniques in the workplace.","author":[{"dropping-particle":"","family":"Hair","given":"Joseph F.","non-dropping-particle":"","parse-names":false,"suffix":""},{"dropping-particle":"","family":"Black","given":"William C.","non-dropping-particle":"","parse-names":false,"suffix":""},{"dropping-particle":"","family":"Babin","given":"Barry J.","non-dropping-particle":"","parse-names":false,"suffix":""},{"dropping-particle":"","family":"Enderson","given":"Rolph E.","non-dropping-particle":"","parse-names":false,"suffix":""}],"container-title":"Pearson","id":"ITEM-1","issued":{"date-parts":[["2010"]]},"number-of-pages":"648","title":"Multivariate Data Analysis: A Global Perspective Seventh Edition","type":"book"},"uris":["http://www.mendeley.com/documents/?uuid=d3deaa93-12cd-48ff-8710-07535148fda1"]}],"mendeley":{"formattedCitation":"(Hair, Black, Babin, &amp; Enderson, 2010)","plainTextFormattedCitation":"(Hair, Black, Babin, &amp; Enderson, 2010)","previouslyFormattedCitation":"(Hair, Black, Babin, &amp; Enderson, 2010)"},"properties":{"noteIndex":0},"schema":"https://github.com/citation-style-language/schema/raw/master/csl-citation.json"}</w:instrText>
      </w:r>
      <w:r w:rsidR="00732B17" w:rsidRPr="00732B17">
        <w:rPr>
          <w:rFonts w:ascii="Times New Roman" w:hAnsi="Times New Roman"/>
          <w:sz w:val="24"/>
        </w:rPr>
        <w:fldChar w:fldCharType="separate"/>
      </w:r>
      <w:r w:rsidR="00732B17" w:rsidRPr="00732B17">
        <w:rPr>
          <w:rFonts w:ascii="Times New Roman" w:hAnsi="Times New Roman"/>
          <w:noProof/>
          <w:sz w:val="24"/>
        </w:rPr>
        <w:t>(Hair, Black, Babin, &amp; Enderson, 2010)</w:t>
      </w:r>
      <w:r w:rsidR="00732B17" w:rsidRPr="00732B17">
        <w:rPr>
          <w:rFonts w:ascii="Times New Roman" w:hAnsi="Times New Roman"/>
          <w:sz w:val="24"/>
        </w:rPr>
        <w:fldChar w:fldCharType="end"/>
      </w:r>
      <w:r w:rsidR="00732B17">
        <w:rPr>
          <w:rFonts w:ascii="Times New Roman" w:hAnsi="Times New Roman"/>
          <w:sz w:val="24"/>
        </w:rPr>
        <w:t>. H</w:t>
      </w:r>
      <w:r w:rsidR="00732B17" w:rsidRPr="00732B17">
        <w:rPr>
          <w:rFonts w:ascii="Times New Roman" w:hAnsi="Times New Roman"/>
          <w:sz w:val="24"/>
        </w:rPr>
        <w:t xml:space="preserve">asil uji </w:t>
      </w:r>
      <w:r w:rsidR="00732B17" w:rsidRPr="00732B17">
        <w:rPr>
          <w:rFonts w:ascii="Times New Roman" w:hAnsi="Times New Roman"/>
          <w:i/>
          <w:sz w:val="24"/>
        </w:rPr>
        <w:t>two-factor confirmatory factor analysis models</w:t>
      </w:r>
      <w:r w:rsidR="00732B17" w:rsidRPr="00732B17">
        <w:rPr>
          <w:rFonts w:ascii="Times New Roman" w:hAnsi="Times New Roman"/>
          <w:sz w:val="24"/>
        </w:rPr>
        <w:t xml:space="preserve"> yang telah dilakukan oleh </w:t>
      </w:r>
      <w:r w:rsidR="00732B17" w:rsidRPr="00732B17">
        <w:rPr>
          <w:rFonts w:ascii="Times New Roman" w:hAnsi="Times New Roman"/>
          <w:sz w:val="24"/>
        </w:rPr>
        <w:fldChar w:fldCharType="begin" w:fldLock="1"/>
      </w:r>
      <w:r w:rsidR="00732B17" w:rsidRPr="00732B17">
        <w:rPr>
          <w:rFonts w:ascii="Times New Roman" w:hAnsi="Times New Roman"/>
          <w:sz w:val="24"/>
        </w:rPr>
        <w:instrText>ADDIN CSL_CITATION {"citationItems":[{"id":"ITEM-1","itemData":{"DOI":"10.1037/a0025777","ISSN":"10403590","PMID":"22023559","abstract":"Despite the recognized importance of emotion regulation (ER) for healthy psychological development, ER research has focused predominantly on the developmental periods of infancy, early childhood, and adulthood, while the middle childhood to adolescence years have been relatively neglected. An obstacle to ER research during these periods is the paucity of valid age-appropriate measures. This study reports on the psychometric evaluation of the Emotion Regulation Questionnaire for Children and Adolescents (ERQ-CA), a revision of the adult measure. The ERQ-CA was evaluated with a sample of 827 participants aged between 10 and 18 years. Results indicate sound internal consistency as well as stability over a 12-month period. Sound construct and convergent validity are also demonstrated. It is concluded that the ERQ-CA is a valid age-appropriate measure for investigating the use of 2 specific strategies of ER during the childhood and adolescence developmental periods. © 2011 American Psychological Association.","author":[{"dropping-particle":"","family":"Gullone","given":"Eleonora","non-dropping-particle":"","parse-names":false,"suffix":""},{"dropping-particle":"","family":"Taffe","given":"John","non-dropping-particle":"","parse-names":false,"suffix":""}],"container-title":"Psychological Assessment","id":"ITEM-1","issue":"2","issued":{"date-parts":[["2012"]]},"page":"409-417","title":"The emotion regulation questionnaire for children and adolescents (ERQ-CA): A psychometric evaluation","type":"article-journal","volume":"24"},"uris":["http://www.mendeley.com/documents/?uuid=653a0e26-0159-47e9-9f49-9ec619acc55f"]}],"mendeley":{"formattedCitation":"(Gullone &amp; Taffe, 2012)","manualFormatting":"Gullone &amp; Taffe, (2012)","plainTextFormattedCitation":"(Gullone &amp; Taffe, 2012)","previouslyFormattedCitation":"(Gullone &amp; Taffe, 2012)"},"properties":{"noteIndex":0},"schema":"https://github.com/citation-style-language/schema/raw/master/csl-citation.json"}</w:instrText>
      </w:r>
      <w:r w:rsidR="00732B17" w:rsidRPr="00732B17">
        <w:rPr>
          <w:rFonts w:ascii="Times New Roman" w:hAnsi="Times New Roman"/>
          <w:sz w:val="24"/>
        </w:rPr>
        <w:fldChar w:fldCharType="separate"/>
      </w:r>
      <w:r w:rsidR="00732B17" w:rsidRPr="00732B17">
        <w:rPr>
          <w:rFonts w:ascii="Times New Roman" w:hAnsi="Times New Roman"/>
          <w:noProof/>
          <w:sz w:val="24"/>
        </w:rPr>
        <w:t>Gullone &amp; Taffe, (2012)</w:t>
      </w:r>
      <w:r w:rsidR="00732B17" w:rsidRPr="00732B17">
        <w:rPr>
          <w:rFonts w:ascii="Times New Roman" w:hAnsi="Times New Roman"/>
          <w:sz w:val="24"/>
        </w:rPr>
        <w:fldChar w:fldCharType="end"/>
      </w:r>
      <w:r w:rsidR="00732B17" w:rsidRPr="00732B17">
        <w:rPr>
          <w:rFonts w:ascii="Times New Roman" w:hAnsi="Times New Roman"/>
          <w:sz w:val="24"/>
        </w:rPr>
        <w:t xml:space="preserve"> dihasilkan bobot faktor loading bergerak dari 0,46 s.d 0,88.</w:t>
      </w:r>
      <w:r w:rsidR="00732B17" w:rsidRPr="00732B17">
        <w:rPr>
          <w:rFonts w:ascii="Times New Roman" w:hAnsi="Times New Roman" w:cs="Times New Roman"/>
          <w:i/>
        </w:rPr>
        <w:t xml:space="preserve"> </w:t>
      </w:r>
      <w:r w:rsidR="00732B17" w:rsidRPr="00732B17">
        <w:rPr>
          <w:rFonts w:ascii="Times New Roman" w:hAnsi="Times New Roman"/>
          <w:i/>
          <w:sz w:val="24"/>
        </w:rPr>
        <w:t>Emotion Regulation Questionnaire for Children and Adolescents</w:t>
      </w:r>
      <w:r w:rsidR="00732B17" w:rsidRPr="00732B17">
        <w:rPr>
          <w:rFonts w:ascii="Times New Roman" w:hAnsi="Times New Roman"/>
          <w:sz w:val="24"/>
        </w:rPr>
        <w:t xml:space="preserve"> (ERQ–CA) memiliki nilai koefisien reliabilitas 0,82 (untuk sample berusia 10 s.d 12 tahun dan 13 s.d 15 tahun untuk konstrak </w:t>
      </w:r>
      <w:r w:rsidR="00732B17" w:rsidRPr="00732B17">
        <w:rPr>
          <w:rFonts w:ascii="Times New Roman" w:hAnsi="Times New Roman"/>
          <w:i/>
          <w:sz w:val="24"/>
        </w:rPr>
        <w:t>Cognitive Reappriasal</w:t>
      </w:r>
      <w:r w:rsidR="00732B17">
        <w:rPr>
          <w:rFonts w:ascii="Times New Roman" w:hAnsi="Times New Roman"/>
          <w:sz w:val="24"/>
        </w:rPr>
        <w:t xml:space="preserve">. Pada konstrak </w:t>
      </w:r>
      <w:r w:rsidR="00732B17" w:rsidRPr="00732B17">
        <w:rPr>
          <w:rFonts w:ascii="Times New Roman" w:hAnsi="Times New Roman"/>
          <w:i/>
          <w:sz w:val="24"/>
        </w:rPr>
        <w:t>Expressive Suppresion</w:t>
      </w:r>
      <w:r w:rsidR="00732B17" w:rsidRPr="00732B17">
        <w:rPr>
          <w:rFonts w:ascii="Times New Roman" w:hAnsi="Times New Roman"/>
          <w:sz w:val="24"/>
        </w:rPr>
        <w:t xml:space="preserve"> nilai koefisien alfa 0,69 (untuk sample berusia 10 s.d 12 tahun) hingga 0,79 (untuk sample berusia 16 - 18 tahun), sehingga dapat diartikan bahwa intrumen regulasi emosi memiliki reliabilitas yang baik </w:t>
      </w:r>
      <w:r w:rsidR="00732B17" w:rsidRPr="00732B17">
        <w:rPr>
          <w:rFonts w:ascii="Times New Roman" w:hAnsi="Times New Roman"/>
          <w:sz w:val="24"/>
        </w:rPr>
        <w:fldChar w:fldCharType="begin" w:fldLock="1"/>
      </w:r>
      <w:r w:rsidR="00732B17" w:rsidRPr="00732B17">
        <w:rPr>
          <w:rFonts w:ascii="Times New Roman" w:hAnsi="Times New Roman"/>
          <w:sz w:val="24"/>
        </w:rPr>
        <w:instrText>ADDIN CSL_CITATION {"citationItems":[{"id":"ITEM-1","itemData":{"DOI":"10.1037/a0025777","ISSN":"10403590","PMID":"22023559","abstract":"Despite the recognized importance of emotion regulation (ER) for healthy psychological development, ER research has focused predominantly on the developmental periods of infancy, early childhood, and adulthood, while the middle childhood to adolescence years have been relatively neglected. An obstacle to ER research during these periods is the paucity of valid age-appropriate measures. This study reports on the psychometric evaluation of the Emotion Regulation Questionnaire for Children and Adolescents (ERQ-CA), a revision of the adult measure. The ERQ-CA was evaluated with a sample of 827 participants aged between 10 and 18 years. Results indicate sound internal consistency as well as stability over a 12-month period. Sound construct and convergent validity are also demonstrated. It is concluded that the ERQ-CA is a valid age-appropriate measure for investigating the use of 2 specific strategies of ER during the childhood and adolescence developmental periods. © 2011 American Psychological Association.","author":[{"dropping-particle":"","family":"Gullone","given":"Eleonora","non-dropping-particle":"","parse-names":false,"suffix":""},{"dropping-particle":"","family":"Taffe","given":"John","non-dropping-particle":"","parse-names":false,"suffix":""}],"container-title":"Psychological Assessment","id":"ITEM-1","issue":"2","issued":{"date-parts":[["2012"]]},"page":"409-417","title":"The emotion regulation questionnaire for children and adolescents (ERQ-CA): A psychometric evaluation","type":"article-journal","volume":"24"},"uris":["http://www.mendeley.com/documents/?uuid=653a0e26-0159-47e9-9f49-9ec619acc55f"]}],"mendeley":{"formattedCitation":"(Gullone &amp; Taffe, 2012)","plainTextFormattedCitation":"(Gullone &amp; Taffe, 2012)","previouslyFormattedCitation":"(Gullone &amp; Taffe, 2012)"},"properties":{"noteIndex":0},"schema":"https://github.com/citation-style-language/schema/raw/master/csl-citation.json"}</w:instrText>
      </w:r>
      <w:r w:rsidR="00732B17" w:rsidRPr="00732B17">
        <w:rPr>
          <w:rFonts w:ascii="Times New Roman" w:hAnsi="Times New Roman"/>
          <w:sz w:val="24"/>
        </w:rPr>
        <w:fldChar w:fldCharType="separate"/>
      </w:r>
      <w:r w:rsidR="00732B17" w:rsidRPr="00732B17">
        <w:rPr>
          <w:rFonts w:ascii="Times New Roman" w:hAnsi="Times New Roman"/>
          <w:noProof/>
          <w:sz w:val="24"/>
        </w:rPr>
        <w:t>(Gullone &amp; Taffe, 2012)</w:t>
      </w:r>
      <w:r w:rsidR="00732B17" w:rsidRPr="00732B17">
        <w:rPr>
          <w:rFonts w:ascii="Times New Roman" w:hAnsi="Times New Roman"/>
          <w:sz w:val="24"/>
        </w:rPr>
        <w:fldChar w:fldCharType="end"/>
      </w:r>
      <w:r w:rsidR="00732B17" w:rsidRPr="00732B17">
        <w:rPr>
          <w:rFonts w:ascii="Times New Roman" w:hAnsi="Times New Roman"/>
          <w:sz w:val="24"/>
        </w:rPr>
        <w:t>.</w:t>
      </w:r>
    </w:p>
    <w:p w:rsidR="00E03C1A" w:rsidRPr="008E1AC3" w:rsidRDefault="00732B17" w:rsidP="00A3568D">
      <w:pPr>
        <w:spacing w:line="360" w:lineRule="auto"/>
        <w:contextualSpacing/>
        <w:jc w:val="both"/>
        <w:rPr>
          <w:rFonts w:ascii="Times New Roman" w:hAnsi="Times New Roman"/>
          <w:sz w:val="24"/>
        </w:rPr>
      </w:pPr>
      <w:r>
        <w:rPr>
          <w:rFonts w:ascii="Times New Roman" w:hAnsi="Times New Roman"/>
          <w:sz w:val="24"/>
        </w:rPr>
        <w:t xml:space="preserve"> </w:t>
      </w:r>
      <w:r w:rsidR="00A500B1" w:rsidRPr="008E1AC3">
        <w:rPr>
          <w:rFonts w:ascii="Times New Roman" w:hAnsi="Times New Roman"/>
          <w:sz w:val="24"/>
        </w:rPr>
        <w:t xml:space="preserve"> </w:t>
      </w:r>
    </w:p>
    <w:p w:rsidR="00A500B1" w:rsidRDefault="00732B17" w:rsidP="00A3568D">
      <w:pPr>
        <w:spacing w:line="360" w:lineRule="auto"/>
        <w:contextualSpacing/>
        <w:jc w:val="both"/>
        <w:rPr>
          <w:rFonts w:ascii="Times New Roman" w:hAnsi="Times New Roman"/>
          <w:b/>
          <w:sz w:val="24"/>
        </w:rPr>
      </w:pPr>
      <w:r>
        <w:rPr>
          <w:rFonts w:ascii="Times New Roman" w:hAnsi="Times New Roman"/>
          <w:b/>
          <w:sz w:val="24"/>
        </w:rPr>
        <w:t>Teknik</w:t>
      </w:r>
      <w:r w:rsidR="00A500B1" w:rsidRPr="008E1AC3">
        <w:rPr>
          <w:rFonts w:ascii="Times New Roman" w:hAnsi="Times New Roman"/>
          <w:b/>
          <w:sz w:val="24"/>
        </w:rPr>
        <w:t xml:space="preserve"> </w:t>
      </w:r>
      <w:r>
        <w:rPr>
          <w:rFonts w:ascii="Times New Roman" w:hAnsi="Times New Roman"/>
          <w:b/>
          <w:sz w:val="24"/>
        </w:rPr>
        <w:t>A</w:t>
      </w:r>
      <w:r w:rsidR="00A500B1" w:rsidRPr="008E1AC3">
        <w:rPr>
          <w:rFonts w:ascii="Times New Roman" w:hAnsi="Times New Roman"/>
          <w:b/>
          <w:sz w:val="24"/>
        </w:rPr>
        <w:t xml:space="preserve">nalisis </w:t>
      </w:r>
      <w:r>
        <w:rPr>
          <w:rFonts w:ascii="Times New Roman" w:hAnsi="Times New Roman"/>
          <w:b/>
          <w:sz w:val="24"/>
        </w:rPr>
        <w:t>D</w:t>
      </w:r>
      <w:r w:rsidR="00A500B1" w:rsidRPr="008E1AC3">
        <w:rPr>
          <w:rFonts w:ascii="Times New Roman" w:hAnsi="Times New Roman"/>
          <w:b/>
          <w:sz w:val="24"/>
        </w:rPr>
        <w:t>ata</w:t>
      </w:r>
    </w:p>
    <w:p w:rsidR="004B4EF8" w:rsidRPr="008E1AC3" w:rsidRDefault="004B4EF8" w:rsidP="00A3568D">
      <w:pPr>
        <w:spacing w:line="360" w:lineRule="auto"/>
        <w:contextualSpacing/>
        <w:jc w:val="both"/>
        <w:rPr>
          <w:rFonts w:ascii="Times New Roman" w:hAnsi="Times New Roman"/>
          <w:b/>
          <w:sz w:val="24"/>
        </w:rPr>
      </w:pPr>
    </w:p>
    <w:p w:rsidR="00A500B1" w:rsidRDefault="00732B17" w:rsidP="004B4EF8">
      <w:pPr>
        <w:spacing w:line="360" w:lineRule="auto"/>
        <w:ind w:firstLine="709"/>
        <w:contextualSpacing/>
        <w:jc w:val="both"/>
        <w:rPr>
          <w:rFonts w:ascii="Times New Roman" w:hAnsi="Times New Roman"/>
          <w:sz w:val="24"/>
        </w:rPr>
      </w:pPr>
      <w:r>
        <w:rPr>
          <w:rFonts w:ascii="Times New Roman" w:hAnsi="Times New Roman"/>
          <w:sz w:val="24"/>
        </w:rPr>
        <w:t>Penelitian ini menggunakan analisis Korelasi P</w:t>
      </w:r>
      <w:r w:rsidR="00DD7250">
        <w:rPr>
          <w:rFonts w:ascii="Times New Roman" w:hAnsi="Times New Roman"/>
          <w:sz w:val="24"/>
        </w:rPr>
        <w:t xml:space="preserve">earson (Korelasi </w:t>
      </w:r>
      <w:r w:rsidR="00DD7250" w:rsidRPr="00DD7250">
        <w:rPr>
          <w:rFonts w:ascii="Times New Roman" w:hAnsi="Times New Roman"/>
          <w:i/>
          <w:sz w:val="24"/>
        </w:rPr>
        <w:t>Product Moment</w:t>
      </w:r>
      <w:r w:rsidR="00DD7250">
        <w:rPr>
          <w:rFonts w:ascii="Times New Roman" w:hAnsi="Times New Roman"/>
          <w:sz w:val="24"/>
        </w:rPr>
        <w:t>)</w:t>
      </w:r>
      <w:r w:rsidR="00A500B1" w:rsidRPr="008E1AC3">
        <w:rPr>
          <w:rFonts w:ascii="Times New Roman" w:hAnsi="Times New Roman"/>
          <w:sz w:val="24"/>
        </w:rPr>
        <w:t xml:space="preserve"> </w:t>
      </w:r>
      <w:r w:rsidR="00DD7250">
        <w:rPr>
          <w:rFonts w:ascii="Times New Roman" w:hAnsi="Times New Roman"/>
          <w:sz w:val="24"/>
        </w:rPr>
        <w:t xml:space="preserve">untuk mengukur keeratan hubungan secara linier anatara dua variabel </w:t>
      </w:r>
      <w:sdt>
        <w:sdtPr>
          <w:rPr>
            <w:rFonts w:ascii="Times New Roman" w:hAnsi="Times New Roman" w:cs="Times New Roman"/>
          </w:rPr>
          <w:id w:val="-2042422408"/>
          <w:citation/>
        </w:sdtPr>
        <w:sdtEndPr/>
        <w:sdtContent>
          <w:r w:rsidR="00DD7250" w:rsidRPr="009460AC">
            <w:rPr>
              <w:rFonts w:ascii="Times New Roman" w:hAnsi="Times New Roman" w:cs="Times New Roman"/>
            </w:rPr>
            <w:fldChar w:fldCharType="begin"/>
          </w:r>
          <w:r w:rsidR="00DD7250" w:rsidRPr="009460AC">
            <w:rPr>
              <w:rFonts w:ascii="Times New Roman" w:hAnsi="Times New Roman" w:cs="Times New Roman"/>
            </w:rPr>
            <w:instrText xml:space="preserve"> CITATION Duw14 \l 1033 </w:instrText>
          </w:r>
          <w:r w:rsidR="00DD7250" w:rsidRPr="009460AC">
            <w:rPr>
              <w:rFonts w:ascii="Times New Roman" w:hAnsi="Times New Roman" w:cs="Times New Roman"/>
            </w:rPr>
            <w:fldChar w:fldCharType="separate"/>
          </w:r>
          <w:r w:rsidR="00DD7250" w:rsidRPr="009460AC">
            <w:rPr>
              <w:rFonts w:ascii="Times New Roman" w:hAnsi="Times New Roman" w:cs="Times New Roman"/>
              <w:noProof/>
            </w:rPr>
            <w:t>(Priyatno, 2014)</w:t>
          </w:r>
          <w:r w:rsidR="00DD7250" w:rsidRPr="009460AC">
            <w:rPr>
              <w:rFonts w:ascii="Times New Roman" w:hAnsi="Times New Roman" w:cs="Times New Roman"/>
            </w:rPr>
            <w:fldChar w:fldCharType="end"/>
          </w:r>
        </w:sdtContent>
      </w:sdt>
      <w:r w:rsidR="00DD7250" w:rsidRPr="009460AC">
        <w:rPr>
          <w:rFonts w:ascii="Times New Roman" w:hAnsi="Times New Roman" w:cs="Times New Roman"/>
        </w:rPr>
        <w:t>.</w:t>
      </w:r>
      <w:r w:rsidR="00DD7250">
        <w:rPr>
          <w:rFonts w:ascii="Times New Roman" w:hAnsi="Times New Roman" w:cs="Times New Roman"/>
        </w:rPr>
        <w:t xml:space="preserve"> </w:t>
      </w:r>
      <w:r w:rsidR="004B4EF8">
        <w:rPr>
          <w:rFonts w:ascii="Times New Roman" w:hAnsi="Times New Roman" w:cs="Times New Roman"/>
        </w:rPr>
        <w:t xml:space="preserve">Pengujian hasil korelasi </w:t>
      </w:r>
      <w:r w:rsidR="00A500B1" w:rsidRPr="008E1AC3">
        <w:rPr>
          <w:rFonts w:ascii="Times New Roman" w:hAnsi="Times New Roman"/>
          <w:sz w:val="24"/>
        </w:rPr>
        <w:t>menggunakan software</w:t>
      </w:r>
      <w:r w:rsidR="00AA6929" w:rsidRPr="008E1AC3">
        <w:rPr>
          <w:rFonts w:ascii="Times New Roman" w:hAnsi="Times New Roman"/>
          <w:sz w:val="24"/>
        </w:rPr>
        <w:t xml:space="preserve"> </w:t>
      </w:r>
      <w:r w:rsidR="00A500B1" w:rsidRPr="008E1AC3">
        <w:rPr>
          <w:rFonts w:ascii="Times New Roman" w:hAnsi="Times New Roman"/>
          <w:i/>
          <w:sz w:val="24"/>
        </w:rPr>
        <w:t>Statistical Packages for Social Science</w:t>
      </w:r>
      <w:r w:rsidR="00A500B1" w:rsidRPr="008E1AC3">
        <w:rPr>
          <w:rFonts w:ascii="Times New Roman" w:hAnsi="Times New Roman"/>
          <w:sz w:val="24"/>
        </w:rPr>
        <w:t xml:space="preserve"> (SPSS) versi 22.0. </w:t>
      </w:r>
    </w:p>
    <w:p w:rsidR="00B52A66" w:rsidRDefault="00B52A66" w:rsidP="004B4EF8">
      <w:pPr>
        <w:spacing w:line="360" w:lineRule="auto"/>
        <w:ind w:firstLine="709"/>
        <w:contextualSpacing/>
        <w:jc w:val="both"/>
        <w:rPr>
          <w:rFonts w:ascii="Times New Roman" w:hAnsi="Times New Roman"/>
          <w:sz w:val="24"/>
        </w:rPr>
      </w:pPr>
    </w:p>
    <w:p w:rsidR="00151610" w:rsidRPr="004E63DE" w:rsidRDefault="00151610" w:rsidP="00A3568D">
      <w:pPr>
        <w:spacing w:line="360" w:lineRule="auto"/>
        <w:contextualSpacing/>
        <w:jc w:val="both"/>
        <w:rPr>
          <w:rFonts w:ascii="Times New Roman" w:hAnsi="Times New Roman"/>
          <w:b/>
          <w:sz w:val="24"/>
        </w:rPr>
      </w:pPr>
      <w:r w:rsidRPr="004B4EF8">
        <w:rPr>
          <w:rFonts w:ascii="Times New Roman" w:hAnsi="Times New Roman"/>
          <w:b/>
          <w:sz w:val="24"/>
        </w:rPr>
        <w:t>HASIL DAN P</w:t>
      </w:r>
      <w:r w:rsidRPr="004E63DE">
        <w:rPr>
          <w:rFonts w:ascii="Times New Roman" w:hAnsi="Times New Roman"/>
          <w:b/>
          <w:sz w:val="24"/>
        </w:rPr>
        <w:t>EMBAHASAN</w:t>
      </w:r>
    </w:p>
    <w:p w:rsidR="004E63DE" w:rsidRDefault="004E63DE" w:rsidP="00A3568D">
      <w:pPr>
        <w:spacing w:line="360" w:lineRule="auto"/>
        <w:contextualSpacing/>
        <w:jc w:val="both"/>
        <w:rPr>
          <w:rFonts w:ascii="Times New Roman" w:hAnsi="Times New Roman"/>
          <w:b/>
          <w:sz w:val="24"/>
        </w:rPr>
      </w:pPr>
    </w:p>
    <w:p w:rsidR="006A5A55" w:rsidRDefault="006A5A55" w:rsidP="00A3568D">
      <w:pPr>
        <w:spacing w:line="360" w:lineRule="auto"/>
        <w:contextualSpacing/>
        <w:jc w:val="both"/>
        <w:rPr>
          <w:rFonts w:ascii="Times New Roman" w:hAnsi="Times New Roman"/>
          <w:b/>
          <w:sz w:val="24"/>
        </w:rPr>
      </w:pPr>
      <w:r w:rsidRPr="004E63DE">
        <w:rPr>
          <w:rFonts w:ascii="Times New Roman" w:hAnsi="Times New Roman"/>
          <w:b/>
          <w:sz w:val="24"/>
        </w:rPr>
        <w:t>Hasil</w:t>
      </w:r>
      <w:r w:rsidR="004E63DE" w:rsidRPr="004E63DE">
        <w:rPr>
          <w:rFonts w:ascii="Times New Roman" w:hAnsi="Times New Roman"/>
          <w:b/>
          <w:sz w:val="24"/>
        </w:rPr>
        <w:t xml:space="preserve"> Penelitian</w:t>
      </w:r>
    </w:p>
    <w:p w:rsidR="004E63DE" w:rsidRDefault="004E63DE" w:rsidP="00A3568D">
      <w:pPr>
        <w:spacing w:line="360" w:lineRule="auto"/>
        <w:contextualSpacing/>
        <w:jc w:val="both"/>
        <w:rPr>
          <w:rFonts w:ascii="Times New Roman" w:hAnsi="Times New Roman"/>
          <w:sz w:val="24"/>
        </w:rPr>
      </w:pPr>
    </w:p>
    <w:p w:rsidR="004E63DE" w:rsidRDefault="004E63DE" w:rsidP="004E63DE">
      <w:pPr>
        <w:spacing w:line="360" w:lineRule="auto"/>
        <w:ind w:firstLine="709"/>
        <w:contextualSpacing/>
        <w:jc w:val="both"/>
        <w:rPr>
          <w:rFonts w:ascii="Times New Roman" w:hAnsi="Times New Roman"/>
          <w:sz w:val="24"/>
        </w:rPr>
      </w:pPr>
      <w:r>
        <w:rPr>
          <w:rFonts w:ascii="Times New Roman" w:hAnsi="Times New Roman"/>
          <w:sz w:val="24"/>
        </w:rPr>
        <w:t xml:space="preserve">Hasil uji asumsi pada tabel 01, menunjukkan bahwa sebaran data penelitian berdistribusi normal dengan nilai signifikansi </w:t>
      </w:r>
      <w:r w:rsidRPr="004E63DE">
        <w:rPr>
          <w:rFonts w:ascii="Times New Roman" w:hAnsi="Times New Roman"/>
          <w:sz w:val="24"/>
        </w:rPr>
        <w:t>ρ = 0,203 (ρ &gt;0</w:t>
      </w:r>
      <w:proofErr w:type="gramStart"/>
      <w:r w:rsidRPr="004E63DE">
        <w:rPr>
          <w:rFonts w:ascii="Times New Roman" w:hAnsi="Times New Roman"/>
          <w:sz w:val="24"/>
        </w:rPr>
        <w:t>,05</w:t>
      </w:r>
      <w:proofErr w:type="gramEnd"/>
      <w:r w:rsidRPr="004E63DE">
        <w:rPr>
          <w:rFonts w:ascii="Times New Roman" w:hAnsi="Times New Roman"/>
          <w:sz w:val="24"/>
        </w:rPr>
        <w:t>).</w:t>
      </w:r>
    </w:p>
    <w:p w:rsidR="004E63DE" w:rsidRDefault="004E63DE" w:rsidP="00A3568D">
      <w:pPr>
        <w:spacing w:line="360" w:lineRule="auto"/>
        <w:contextualSpacing/>
        <w:jc w:val="both"/>
        <w:rPr>
          <w:rFonts w:ascii="Times New Roman" w:hAnsi="Times New Roman"/>
          <w:sz w:val="24"/>
        </w:rPr>
      </w:pPr>
    </w:p>
    <w:p w:rsidR="004E63DE" w:rsidRPr="004E63DE" w:rsidRDefault="004E63DE" w:rsidP="004E63DE">
      <w:pPr>
        <w:spacing w:line="360" w:lineRule="auto"/>
        <w:contextualSpacing/>
        <w:jc w:val="both"/>
        <w:rPr>
          <w:rFonts w:ascii="Times New Roman" w:hAnsi="Times New Roman"/>
          <w:sz w:val="24"/>
        </w:rPr>
      </w:pPr>
      <w:r w:rsidRPr="004E63DE">
        <w:rPr>
          <w:rFonts w:ascii="Times New Roman" w:hAnsi="Times New Roman"/>
          <w:sz w:val="24"/>
        </w:rPr>
        <w:t>Tabel 0</w:t>
      </w:r>
      <w:r>
        <w:rPr>
          <w:rFonts w:ascii="Times New Roman" w:hAnsi="Times New Roman"/>
          <w:sz w:val="24"/>
        </w:rPr>
        <w:t>1</w:t>
      </w:r>
      <w:r w:rsidRPr="004E63DE">
        <w:rPr>
          <w:rFonts w:ascii="Times New Roman" w:hAnsi="Times New Roman"/>
          <w:sz w:val="24"/>
        </w:rPr>
        <w:t>. Hasil Uji Normalitas</w:t>
      </w:r>
    </w:p>
    <w:tbl>
      <w:tblPr>
        <w:tblStyle w:val="PlainTable2"/>
        <w:tblW w:w="9652" w:type="dxa"/>
        <w:tblLook w:val="04A0" w:firstRow="1" w:lastRow="0" w:firstColumn="1" w:lastColumn="0" w:noHBand="0" w:noVBand="1"/>
      </w:tblPr>
      <w:tblGrid>
        <w:gridCol w:w="2670"/>
        <w:gridCol w:w="1437"/>
        <w:gridCol w:w="1437"/>
        <w:gridCol w:w="1848"/>
        <w:gridCol w:w="2260"/>
      </w:tblGrid>
      <w:tr w:rsidR="004E63DE" w:rsidRPr="004E63DE" w:rsidTr="004E63DE">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670" w:type="dxa"/>
            <w:vMerge w:val="restart"/>
          </w:tcPr>
          <w:p w:rsidR="004E63DE" w:rsidRPr="004E63DE" w:rsidRDefault="004E63DE" w:rsidP="004E63DE">
            <w:pPr>
              <w:spacing w:after="160" w:line="360" w:lineRule="auto"/>
              <w:contextualSpacing/>
              <w:jc w:val="both"/>
              <w:rPr>
                <w:rFonts w:ascii="Times New Roman" w:hAnsi="Times New Roman"/>
                <w:sz w:val="24"/>
              </w:rPr>
            </w:pPr>
            <w:r w:rsidRPr="004E63DE">
              <w:rPr>
                <w:rFonts w:ascii="Times New Roman" w:hAnsi="Times New Roman"/>
                <w:sz w:val="24"/>
              </w:rPr>
              <w:t>Variabel</w:t>
            </w:r>
          </w:p>
        </w:tc>
        <w:tc>
          <w:tcPr>
            <w:tcW w:w="6982" w:type="dxa"/>
            <w:gridSpan w:val="4"/>
          </w:tcPr>
          <w:p w:rsidR="004E63DE" w:rsidRPr="004E63DE" w:rsidRDefault="004E63DE" w:rsidP="004E63DE">
            <w:pPr>
              <w:spacing w:after="16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4E63DE">
              <w:rPr>
                <w:rFonts w:ascii="Times New Roman" w:hAnsi="Times New Roman"/>
                <w:sz w:val="24"/>
              </w:rPr>
              <w:t>Shapiro-Wilk</w:t>
            </w:r>
          </w:p>
        </w:tc>
      </w:tr>
      <w:tr w:rsidR="004E63DE" w:rsidRPr="004E63DE" w:rsidTr="004E63D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670" w:type="dxa"/>
            <w:vMerge/>
          </w:tcPr>
          <w:p w:rsidR="004E63DE" w:rsidRPr="004E63DE" w:rsidRDefault="004E63DE" w:rsidP="004E63DE">
            <w:pPr>
              <w:spacing w:after="160" w:line="360" w:lineRule="auto"/>
              <w:contextualSpacing/>
              <w:jc w:val="both"/>
              <w:rPr>
                <w:rFonts w:ascii="Times New Roman" w:hAnsi="Times New Roman"/>
                <w:sz w:val="24"/>
              </w:rPr>
            </w:pPr>
          </w:p>
        </w:tc>
        <w:tc>
          <w:tcPr>
            <w:tcW w:w="1437" w:type="dxa"/>
          </w:tcPr>
          <w:p w:rsidR="004E63DE" w:rsidRPr="004E63DE" w:rsidRDefault="004E63DE" w:rsidP="004E63DE">
            <w:pPr>
              <w:spacing w:after="16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E63DE">
              <w:rPr>
                <w:rFonts w:ascii="Times New Roman" w:hAnsi="Times New Roman"/>
                <w:sz w:val="24"/>
              </w:rPr>
              <w:t>Statistic</w:t>
            </w:r>
          </w:p>
        </w:tc>
        <w:tc>
          <w:tcPr>
            <w:tcW w:w="1437" w:type="dxa"/>
          </w:tcPr>
          <w:p w:rsidR="004E63DE" w:rsidRPr="004E63DE" w:rsidRDefault="004E63DE" w:rsidP="004E63DE">
            <w:pPr>
              <w:spacing w:after="16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E63DE">
              <w:rPr>
                <w:rFonts w:ascii="Times New Roman" w:hAnsi="Times New Roman"/>
                <w:sz w:val="24"/>
              </w:rPr>
              <w:t>Df</w:t>
            </w:r>
          </w:p>
        </w:tc>
        <w:tc>
          <w:tcPr>
            <w:tcW w:w="1848" w:type="dxa"/>
          </w:tcPr>
          <w:p w:rsidR="004E63DE" w:rsidRPr="004E63DE" w:rsidRDefault="004E63DE" w:rsidP="004E63DE">
            <w:pPr>
              <w:spacing w:after="16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E63DE">
              <w:rPr>
                <w:rFonts w:ascii="Times New Roman" w:hAnsi="Times New Roman"/>
                <w:sz w:val="24"/>
              </w:rPr>
              <w:t>Sig.</w:t>
            </w:r>
          </w:p>
        </w:tc>
        <w:tc>
          <w:tcPr>
            <w:tcW w:w="2259" w:type="dxa"/>
          </w:tcPr>
          <w:p w:rsidR="004E63DE" w:rsidRPr="004E63DE" w:rsidRDefault="004E63DE" w:rsidP="004E63DE">
            <w:pPr>
              <w:spacing w:after="16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E63DE">
              <w:rPr>
                <w:rFonts w:ascii="Times New Roman" w:hAnsi="Times New Roman"/>
                <w:sz w:val="24"/>
              </w:rPr>
              <w:t>Keterangan</w:t>
            </w:r>
          </w:p>
        </w:tc>
      </w:tr>
      <w:tr w:rsidR="004E63DE" w:rsidRPr="004E63DE" w:rsidTr="004E63DE">
        <w:trPr>
          <w:trHeight w:val="381"/>
        </w:trPr>
        <w:tc>
          <w:tcPr>
            <w:cnfStyle w:val="001000000000" w:firstRow="0" w:lastRow="0" w:firstColumn="1" w:lastColumn="0" w:oddVBand="0" w:evenVBand="0" w:oddHBand="0" w:evenHBand="0" w:firstRowFirstColumn="0" w:firstRowLastColumn="0" w:lastRowFirstColumn="0" w:lastRowLastColumn="0"/>
            <w:tcW w:w="2670" w:type="dxa"/>
          </w:tcPr>
          <w:p w:rsidR="004E63DE" w:rsidRPr="004E63DE" w:rsidRDefault="004E63DE" w:rsidP="004E63DE">
            <w:pPr>
              <w:spacing w:after="160" w:line="360" w:lineRule="auto"/>
              <w:contextualSpacing/>
              <w:jc w:val="both"/>
              <w:rPr>
                <w:rFonts w:ascii="Times New Roman" w:hAnsi="Times New Roman"/>
                <w:sz w:val="24"/>
              </w:rPr>
            </w:pPr>
            <w:r w:rsidRPr="004E63DE">
              <w:rPr>
                <w:rFonts w:ascii="Times New Roman" w:hAnsi="Times New Roman"/>
                <w:sz w:val="24"/>
              </w:rPr>
              <w:t>Regulasi Emosi</w:t>
            </w:r>
          </w:p>
        </w:tc>
        <w:tc>
          <w:tcPr>
            <w:tcW w:w="1437" w:type="dxa"/>
          </w:tcPr>
          <w:p w:rsidR="004E63DE" w:rsidRPr="004E63DE" w:rsidRDefault="004E63DE" w:rsidP="004E63DE">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E63DE">
              <w:rPr>
                <w:rFonts w:ascii="Times New Roman" w:hAnsi="Times New Roman"/>
                <w:sz w:val="24"/>
              </w:rPr>
              <w:t>0,977</w:t>
            </w:r>
          </w:p>
        </w:tc>
        <w:tc>
          <w:tcPr>
            <w:tcW w:w="1437" w:type="dxa"/>
          </w:tcPr>
          <w:p w:rsidR="004E63DE" w:rsidRPr="004E63DE" w:rsidRDefault="004E63DE" w:rsidP="004E63DE">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E63DE">
              <w:rPr>
                <w:rFonts w:ascii="Times New Roman" w:hAnsi="Times New Roman"/>
                <w:sz w:val="24"/>
              </w:rPr>
              <w:t>72</w:t>
            </w:r>
          </w:p>
        </w:tc>
        <w:tc>
          <w:tcPr>
            <w:tcW w:w="1848" w:type="dxa"/>
          </w:tcPr>
          <w:p w:rsidR="004E63DE" w:rsidRPr="004E63DE" w:rsidRDefault="004E63DE" w:rsidP="004E63DE">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E63DE">
              <w:rPr>
                <w:rFonts w:ascii="Times New Roman" w:hAnsi="Times New Roman"/>
                <w:sz w:val="24"/>
              </w:rPr>
              <w:t>0,203</w:t>
            </w:r>
          </w:p>
        </w:tc>
        <w:tc>
          <w:tcPr>
            <w:tcW w:w="2259" w:type="dxa"/>
          </w:tcPr>
          <w:p w:rsidR="004E63DE" w:rsidRPr="004E63DE" w:rsidRDefault="004E63DE" w:rsidP="004E63DE">
            <w:pPr>
              <w:spacing w:after="160"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sidRPr="004E63DE">
              <w:rPr>
                <w:rFonts w:ascii="Times New Roman" w:hAnsi="Times New Roman"/>
                <w:sz w:val="24"/>
              </w:rPr>
              <w:t>Normal</w:t>
            </w:r>
          </w:p>
        </w:tc>
      </w:tr>
    </w:tbl>
    <w:p w:rsidR="004E63DE" w:rsidRDefault="004E63DE" w:rsidP="00A3568D">
      <w:pPr>
        <w:spacing w:line="360" w:lineRule="auto"/>
        <w:contextualSpacing/>
        <w:jc w:val="both"/>
        <w:rPr>
          <w:rFonts w:ascii="Times New Roman" w:hAnsi="Times New Roman"/>
          <w:i/>
          <w:sz w:val="24"/>
        </w:rPr>
      </w:pPr>
      <w:r w:rsidRPr="004E63DE">
        <w:rPr>
          <w:rFonts w:ascii="Times New Roman" w:hAnsi="Times New Roman"/>
          <w:i/>
          <w:sz w:val="24"/>
        </w:rPr>
        <w:t>Sumber: Output Statistic Program SPSS Seri 20 IBM for Windows</w:t>
      </w:r>
    </w:p>
    <w:p w:rsidR="004E63DE" w:rsidRDefault="004E63DE" w:rsidP="00A3568D">
      <w:pPr>
        <w:spacing w:line="360" w:lineRule="auto"/>
        <w:contextualSpacing/>
        <w:jc w:val="both"/>
        <w:rPr>
          <w:rFonts w:ascii="Times New Roman" w:hAnsi="Times New Roman"/>
          <w:sz w:val="24"/>
        </w:rPr>
      </w:pPr>
    </w:p>
    <w:p w:rsidR="004E63DE" w:rsidRDefault="004E63DE" w:rsidP="00347148">
      <w:pPr>
        <w:spacing w:line="360" w:lineRule="auto"/>
        <w:ind w:firstLine="709"/>
        <w:contextualSpacing/>
        <w:jc w:val="both"/>
        <w:rPr>
          <w:rFonts w:ascii="Times New Roman" w:hAnsi="Times New Roman"/>
          <w:sz w:val="24"/>
        </w:rPr>
      </w:pPr>
      <w:r>
        <w:rPr>
          <w:rFonts w:ascii="Times New Roman" w:hAnsi="Times New Roman"/>
          <w:sz w:val="24"/>
        </w:rPr>
        <w:t>H</w:t>
      </w:r>
      <w:r w:rsidRPr="004E63DE">
        <w:rPr>
          <w:rFonts w:ascii="Times New Roman" w:hAnsi="Times New Roman"/>
          <w:sz w:val="24"/>
        </w:rPr>
        <w:t xml:space="preserve">asil uji linieritas </w:t>
      </w:r>
      <w:r>
        <w:rPr>
          <w:rFonts w:ascii="Times New Roman" w:hAnsi="Times New Roman"/>
          <w:sz w:val="24"/>
        </w:rPr>
        <w:t xml:space="preserve">pada tabel 02, </w:t>
      </w:r>
      <w:r w:rsidRPr="004E63DE">
        <w:rPr>
          <w:rFonts w:ascii="Times New Roman" w:hAnsi="Times New Roman"/>
          <w:sz w:val="24"/>
        </w:rPr>
        <w:t xml:space="preserve">hubungan antara variabel </w:t>
      </w:r>
      <w:r w:rsidRPr="004E63DE">
        <w:rPr>
          <w:rFonts w:ascii="Times New Roman" w:hAnsi="Times New Roman"/>
          <w:i/>
          <w:sz w:val="24"/>
        </w:rPr>
        <w:t>Secure Attachment</w:t>
      </w:r>
      <w:r w:rsidRPr="004E63DE">
        <w:rPr>
          <w:rFonts w:ascii="Times New Roman" w:hAnsi="Times New Roman"/>
          <w:sz w:val="24"/>
        </w:rPr>
        <w:t xml:space="preserve"> dengan variabel Regulasi Emosi diperoleh signifikansi sebesar ρ = 0</w:t>
      </w:r>
      <w:proofErr w:type="gramStart"/>
      <w:r w:rsidRPr="004E63DE">
        <w:rPr>
          <w:rFonts w:ascii="Times New Roman" w:hAnsi="Times New Roman"/>
          <w:sz w:val="24"/>
        </w:rPr>
        <w:t>,70</w:t>
      </w:r>
      <w:proofErr w:type="gramEnd"/>
      <w:r w:rsidRPr="004E63DE">
        <w:rPr>
          <w:rFonts w:ascii="Times New Roman" w:hAnsi="Times New Roman"/>
          <w:sz w:val="24"/>
        </w:rPr>
        <w:t xml:space="preserve"> (ρ &gt;0,05). Sehingga dapat diartikan bahwa variabel </w:t>
      </w:r>
      <w:r w:rsidRPr="004E63DE">
        <w:rPr>
          <w:rFonts w:ascii="Times New Roman" w:hAnsi="Times New Roman"/>
          <w:i/>
          <w:sz w:val="24"/>
        </w:rPr>
        <w:t>Secure Attachment</w:t>
      </w:r>
      <w:r w:rsidRPr="004E63DE">
        <w:rPr>
          <w:rFonts w:ascii="Times New Roman" w:hAnsi="Times New Roman"/>
          <w:sz w:val="24"/>
        </w:rPr>
        <w:t xml:space="preserve"> dengan Regulasi Emosi memiliki hubungan yang linier.</w:t>
      </w:r>
    </w:p>
    <w:p w:rsidR="004E63DE" w:rsidRDefault="004E63DE" w:rsidP="00A3568D">
      <w:pPr>
        <w:spacing w:line="360" w:lineRule="auto"/>
        <w:contextualSpacing/>
        <w:jc w:val="both"/>
        <w:rPr>
          <w:rFonts w:ascii="Times New Roman" w:hAnsi="Times New Roman"/>
          <w:sz w:val="24"/>
        </w:rPr>
      </w:pPr>
    </w:p>
    <w:p w:rsidR="004D371C" w:rsidRPr="004D371C" w:rsidRDefault="00347148" w:rsidP="004D371C">
      <w:pPr>
        <w:spacing w:line="360" w:lineRule="auto"/>
        <w:contextualSpacing/>
        <w:jc w:val="both"/>
        <w:rPr>
          <w:rFonts w:ascii="Times New Roman" w:hAnsi="Times New Roman"/>
          <w:sz w:val="24"/>
        </w:rPr>
      </w:pPr>
      <w:r>
        <w:rPr>
          <w:rFonts w:ascii="Times New Roman" w:hAnsi="Times New Roman"/>
          <w:sz w:val="24"/>
        </w:rPr>
        <w:t xml:space="preserve">Tabel </w:t>
      </w:r>
      <w:r w:rsidR="004D371C" w:rsidRPr="004D371C">
        <w:rPr>
          <w:rFonts w:ascii="Times New Roman" w:hAnsi="Times New Roman"/>
          <w:sz w:val="24"/>
        </w:rPr>
        <w:t>0</w:t>
      </w:r>
      <w:r>
        <w:rPr>
          <w:rFonts w:ascii="Times New Roman" w:hAnsi="Times New Roman"/>
          <w:sz w:val="24"/>
        </w:rPr>
        <w:t>2</w:t>
      </w:r>
      <w:r w:rsidR="004D371C" w:rsidRPr="004D371C">
        <w:rPr>
          <w:rFonts w:ascii="Times New Roman" w:hAnsi="Times New Roman"/>
          <w:sz w:val="24"/>
        </w:rPr>
        <w:t>. Uji Linieritas</w:t>
      </w:r>
    </w:p>
    <w:tbl>
      <w:tblPr>
        <w:tblStyle w:val="PlainTable2"/>
        <w:tblW w:w="9691" w:type="dxa"/>
        <w:tblLook w:val="04A0" w:firstRow="1" w:lastRow="0" w:firstColumn="1" w:lastColumn="0" w:noHBand="0" w:noVBand="1"/>
      </w:tblPr>
      <w:tblGrid>
        <w:gridCol w:w="5352"/>
        <w:gridCol w:w="1234"/>
        <w:gridCol w:w="1029"/>
        <w:gridCol w:w="2076"/>
      </w:tblGrid>
      <w:tr w:rsidR="004D371C" w:rsidRPr="004D371C" w:rsidTr="004D371C">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5352" w:type="dxa"/>
          </w:tcPr>
          <w:p w:rsidR="004D371C" w:rsidRPr="004D371C" w:rsidRDefault="004D371C" w:rsidP="004D371C">
            <w:pPr>
              <w:spacing w:after="160" w:line="360" w:lineRule="auto"/>
              <w:contextualSpacing/>
              <w:jc w:val="both"/>
              <w:rPr>
                <w:rFonts w:ascii="Times New Roman" w:hAnsi="Times New Roman"/>
                <w:sz w:val="24"/>
              </w:rPr>
            </w:pPr>
            <w:r w:rsidRPr="004D371C">
              <w:rPr>
                <w:rFonts w:ascii="Times New Roman" w:hAnsi="Times New Roman"/>
                <w:sz w:val="24"/>
              </w:rPr>
              <w:t>Variabel</w:t>
            </w:r>
          </w:p>
        </w:tc>
        <w:tc>
          <w:tcPr>
            <w:tcW w:w="1234" w:type="dxa"/>
          </w:tcPr>
          <w:p w:rsidR="004D371C" w:rsidRPr="004D371C" w:rsidRDefault="004D371C" w:rsidP="004D371C">
            <w:pPr>
              <w:spacing w:after="16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4D371C">
              <w:rPr>
                <w:rFonts w:ascii="Times New Roman" w:hAnsi="Times New Roman"/>
                <w:sz w:val="24"/>
              </w:rPr>
              <w:t>F</w:t>
            </w:r>
          </w:p>
        </w:tc>
        <w:tc>
          <w:tcPr>
            <w:tcW w:w="1029" w:type="dxa"/>
          </w:tcPr>
          <w:p w:rsidR="004D371C" w:rsidRPr="004D371C" w:rsidRDefault="004D371C" w:rsidP="004D371C">
            <w:pPr>
              <w:spacing w:after="16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4D371C">
              <w:rPr>
                <w:rFonts w:ascii="Times New Roman" w:hAnsi="Times New Roman"/>
                <w:sz w:val="24"/>
              </w:rPr>
              <w:t>Sig.</w:t>
            </w:r>
          </w:p>
        </w:tc>
        <w:tc>
          <w:tcPr>
            <w:tcW w:w="2076" w:type="dxa"/>
          </w:tcPr>
          <w:p w:rsidR="004D371C" w:rsidRPr="004D371C" w:rsidRDefault="004D371C" w:rsidP="004D371C">
            <w:pPr>
              <w:spacing w:after="160"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4D371C">
              <w:rPr>
                <w:rFonts w:ascii="Times New Roman" w:hAnsi="Times New Roman"/>
                <w:sz w:val="24"/>
              </w:rPr>
              <w:t>Keterangan</w:t>
            </w:r>
          </w:p>
        </w:tc>
      </w:tr>
      <w:tr w:rsidR="004D371C" w:rsidRPr="004D371C" w:rsidTr="004D371C">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5352" w:type="dxa"/>
          </w:tcPr>
          <w:p w:rsidR="004D371C" w:rsidRPr="004D371C" w:rsidRDefault="004D371C" w:rsidP="004D371C">
            <w:pPr>
              <w:spacing w:after="160" w:line="360" w:lineRule="auto"/>
              <w:contextualSpacing/>
              <w:jc w:val="both"/>
              <w:rPr>
                <w:rFonts w:ascii="Times New Roman" w:hAnsi="Times New Roman"/>
                <w:sz w:val="24"/>
              </w:rPr>
            </w:pPr>
            <w:r w:rsidRPr="004D371C">
              <w:rPr>
                <w:rFonts w:ascii="Times New Roman" w:hAnsi="Times New Roman"/>
                <w:i/>
                <w:sz w:val="24"/>
              </w:rPr>
              <w:t>Secure Attachment</w:t>
            </w:r>
            <w:r w:rsidRPr="004D371C">
              <w:rPr>
                <w:rFonts w:ascii="Times New Roman" w:hAnsi="Times New Roman"/>
                <w:sz w:val="24"/>
              </w:rPr>
              <w:t xml:space="preserve"> – Regulasi Emosi</w:t>
            </w:r>
          </w:p>
        </w:tc>
        <w:tc>
          <w:tcPr>
            <w:tcW w:w="1234" w:type="dxa"/>
          </w:tcPr>
          <w:p w:rsidR="004D371C" w:rsidRPr="004D371C" w:rsidRDefault="004D371C" w:rsidP="004D371C">
            <w:pPr>
              <w:spacing w:after="16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D371C">
              <w:rPr>
                <w:rFonts w:ascii="Times New Roman" w:hAnsi="Times New Roman"/>
                <w:sz w:val="24"/>
              </w:rPr>
              <w:t>1,671</w:t>
            </w:r>
          </w:p>
        </w:tc>
        <w:tc>
          <w:tcPr>
            <w:tcW w:w="1029" w:type="dxa"/>
          </w:tcPr>
          <w:p w:rsidR="004D371C" w:rsidRPr="004D371C" w:rsidRDefault="004D371C" w:rsidP="004D371C">
            <w:pPr>
              <w:spacing w:after="16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D371C">
              <w:rPr>
                <w:rFonts w:ascii="Times New Roman" w:hAnsi="Times New Roman"/>
                <w:sz w:val="24"/>
              </w:rPr>
              <w:t>0,70</w:t>
            </w:r>
          </w:p>
        </w:tc>
        <w:tc>
          <w:tcPr>
            <w:tcW w:w="2076" w:type="dxa"/>
          </w:tcPr>
          <w:p w:rsidR="004D371C" w:rsidRPr="004D371C" w:rsidRDefault="004D371C" w:rsidP="004D371C">
            <w:pPr>
              <w:spacing w:after="160"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4D371C">
              <w:rPr>
                <w:rFonts w:ascii="Times New Roman" w:hAnsi="Times New Roman"/>
                <w:sz w:val="24"/>
              </w:rPr>
              <w:t>Linier</w:t>
            </w:r>
          </w:p>
        </w:tc>
      </w:tr>
    </w:tbl>
    <w:p w:rsidR="004D371C" w:rsidRDefault="004D371C" w:rsidP="00A3568D">
      <w:pPr>
        <w:spacing w:line="360" w:lineRule="auto"/>
        <w:contextualSpacing/>
        <w:jc w:val="both"/>
        <w:rPr>
          <w:rFonts w:ascii="Times New Roman" w:hAnsi="Times New Roman"/>
          <w:i/>
          <w:sz w:val="24"/>
        </w:rPr>
      </w:pPr>
      <w:r w:rsidRPr="004D371C">
        <w:rPr>
          <w:rFonts w:ascii="Times New Roman" w:hAnsi="Times New Roman"/>
          <w:i/>
          <w:sz w:val="24"/>
        </w:rPr>
        <w:t>Sumber: Output Statistic Program SPSS Seri 20 IBM for Windows</w:t>
      </w:r>
    </w:p>
    <w:p w:rsidR="004D371C" w:rsidRDefault="004D371C" w:rsidP="00A3568D">
      <w:pPr>
        <w:spacing w:line="360" w:lineRule="auto"/>
        <w:contextualSpacing/>
        <w:jc w:val="both"/>
        <w:rPr>
          <w:rFonts w:ascii="Times New Roman" w:hAnsi="Times New Roman"/>
          <w:i/>
          <w:sz w:val="24"/>
        </w:rPr>
      </w:pPr>
    </w:p>
    <w:p w:rsidR="004D371C" w:rsidRDefault="00347148" w:rsidP="00347148">
      <w:pPr>
        <w:spacing w:line="360" w:lineRule="auto"/>
        <w:ind w:firstLine="709"/>
        <w:contextualSpacing/>
        <w:jc w:val="both"/>
        <w:rPr>
          <w:rFonts w:ascii="Times New Roman" w:hAnsi="Times New Roman"/>
          <w:sz w:val="24"/>
        </w:rPr>
      </w:pPr>
      <w:r>
        <w:rPr>
          <w:rFonts w:ascii="Times New Roman" w:hAnsi="Times New Roman"/>
          <w:sz w:val="24"/>
        </w:rPr>
        <w:t xml:space="preserve">Hasil pengujian hipotesis menggunakan </w:t>
      </w:r>
      <w:r w:rsidRPr="00347148">
        <w:rPr>
          <w:rFonts w:ascii="Times New Roman" w:hAnsi="Times New Roman"/>
          <w:sz w:val="24"/>
        </w:rPr>
        <w:t>analisis korelasi Pearson (</w:t>
      </w:r>
      <w:r w:rsidRPr="00347148">
        <w:rPr>
          <w:rFonts w:ascii="Times New Roman" w:hAnsi="Times New Roman"/>
          <w:i/>
          <w:sz w:val="24"/>
        </w:rPr>
        <w:t>Product Moment</w:t>
      </w:r>
      <w:r w:rsidRPr="00347148">
        <w:rPr>
          <w:rFonts w:ascii="Times New Roman" w:hAnsi="Times New Roman"/>
          <w:sz w:val="24"/>
        </w:rPr>
        <w:t xml:space="preserve">) </w:t>
      </w:r>
      <w:r>
        <w:rPr>
          <w:rFonts w:ascii="Times New Roman" w:hAnsi="Times New Roman"/>
          <w:sz w:val="24"/>
        </w:rPr>
        <w:t>dengan taraf signifikansi &lt;0</w:t>
      </w:r>
      <w:proofErr w:type="gramStart"/>
      <w:r>
        <w:rPr>
          <w:rFonts w:ascii="Times New Roman" w:hAnsi="Times New Roman"/>
          <w:sz w:val="24"/>
        </w:rPr>
        <w:t>,01</w:t>
      </w:r>
      <w:proofErr w:type="gramEnd"/>
      <w:r>
        <w:rPr>
          <w:rFonts w:ascii="Times New Roman" w:hAnsi="Times New Roman"/>
          <w:sz w:val="24"/>
        </w:rPr>
        <w:t xml:space="preserve"> diperoleh</w:t>
      </w:r>
      <w:r w:rsidRPr="00347148">
        <w:rPr>
          <w:rFonts w:ascii="Times New Roman" w:hAnsi="Times New Roman"/>
          <w:sz w:val="24"/>
        </w:rPr>
        <w:t xml:space="preserve"> hasil sebagai berikut:</w:t>
      </w:r>
    </w:p>
    <w:p w:rsidR="00347148" w:rsidRDefault="00347148" w:rsidP="00A3568D">
      <w:pPr>
        <w:spacing w:line="360" w:lineRule="auto"/>
        <w:contextualSpacing/>
        <w:jc w:val="both"/>
        <w:rPr>
          <w:rFonts w:ascii="Times New Roman" w:hAnsi="Times New Roman"/>
          <w:sz w:val="24"/>
        </w:rPr>
      </w:pPr>
    </w:p>
    <w:p w:rsidR="00347148" w:rsidRPr="00347148" w:rsidRDefault="00347148" w:rsidP="00347148">
      <w:pPr>
        <w:spacing w:line="360" w:lineRule="auto"/>
        <w:contextualSpacing/>
        <w:jc w:val="both"/>
        <w:rPr>
          <w:rFonts w:ascii="Times New Roman" w:hAnsi="Times New Roman"/>
          <w:sz w:val="24"/>
        </w:rPr>
      </w:pPr>
      <w:r>
        <w:rPr>
          <w:rFonts w:ascii="Times New Roman" w:hAnsi="Times New Roman"/>
          <w:sz w:val="24"/>
        </w:rPr>
        <w:t>Tabel 03</w:t>
      </w:r>
      <w:r w:rsidRPr="00347148">
        <w:rPr>
          <w:rFonts w:ascii="Times New Roman" w:hAnsi="Times New Roman"/>
          <w:sz w:val="24"/>
        </w:rPr>
        <w:t xml:space="preserve">. Uji Korelasi </w:t>
      </w:r>
      <w:r w:rsidRPr="00347148">
        <w:rPr>
          <w:rFonts w:ascii="Times New Roman" w:hAnsi="Times New Roman"/>
          <w:i/>
          <w:sz w:val="24"/>
        </w:rPr>
        <w:t>Product Moment</w:t>
      </w:r>
    </w:p>
    <w:tbl>
      <w:tblPr>
        <w:tblStyle w:val="PlainTable2"/>
        <w:tblW w:w="0" w:type="auto"/>
        <w:tblLook w:val="04A0" w:firstRow="1" w:lastRow="0" w:firstColumn="1" w:lastColumn="0" w:noHBand="0" w:noVBand="1"/>
      </w:tblPr>
      <w:tblGrid>
        <w:gridCol w:w="5269"/>
        <w:gridCol w:w="970"/>
        <w:gridCol w:w="970"/>
        <w:gridCol w:w="1834"/>
        <w:gridCol w:w="585"/>
      </w:tblGrid>
      <w:tr w:rsidR="00347148" w:rsidRPr="00347148" w:rsidTr="0034714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269" w:type="dxa"/>
          </w:tcPr>
          <w:p w:rsidR="00347148" w:rsidRPr="00347148" w:rsidRDefault="00347148" w:rsidP="00347148">
            <w:pPr>
              <w:spacing w:line="360" w:lineRule="auto"/>
              <w:contextualSpacing/>
              <w:jc w:val="both"/>
              <w:rPr>
                <w:rFonts w:ascii="Times New Roman" w:hAnsi="Times New Roman"/>
                <w:sz w:val="24"/>
              </w:rPr>
            </w:pPr>
            <w:r w:rsidRPr="00347148">
              <w:rPr>
                <w:rFonts w:ascii="Times New Roman" w:hAnsi="Times New Roman"/>
                <w:sz w:val="24"/>
              </w:rPr>
              <w:t>Variabel</w:t>
            </w:r>
          </w:p>
        </w:tc>
        <w:tc>
          <w:tcPr>
            <w:tcW w:w="970" w:type="dxa"/>
          </w:tcPr>
          <w:p w:rsidR="00347148" w:rsidRPr="00347148" w:rsidRDefault="00347148" w:rsidP="00347148">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47148">
              <w:rPr>
                <w:rFonts w:ascii="Times New Roman" w:hAnsi="Times New Roman"/>
                <w:sz w:val="24"/>
              </w:rPr>
              <w:t>R</w:t>
            </w:r>
          </w:p>
        </w:tc>
        <w:tc>
          <w:tcPr>
            <w:tcW w:w="970" w:type="dxa"/>
          </w:tcPr>
          <w:p w:rsidR="00347148" w:rsidRPr="00347148" w:rsidRDefault="00347148" w:rsidP="00347148">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47148">
              <w:rPr>
                <w:rFonts w:ascii="Times New Roman" w:hAnsi="Times New Roman"/>
                <w:sz w:val="24"/>
              </w:rPr>
              <w:t>Sig.</w:t>
            </w:r>
          </w:p>
        </w:tc>
        <w:tc>
          <w:tcPr>
            <w:tcW w:w="1834" w:type="dxa"/>
          </w:tcPr>
          <w:p w:rsidR="00347148" w:rsidRPr="00347148" w:rsidRDefault="00347148" w:rsidP="00347148">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47148">
              <w:rPr>
                <w:rFonts w:ascii="Times New Roman" w:hAnsi="Times New Roman"/>
                <w:sz w:val="24"/>
              </w:rPr>
              <w:t>Keterangan</w:t>
            </w:r>
          </w:p>
        </w:tc>
        <w:tc>
          <w:tcPr>
            <w:tcW w:w="585" w:type="dxa"/>
          </w:tcPr>
          <w:p w:rsidR="00347148" w:rsidRPr="00347148" w:rsidRDefault="00347148" w:rsidP="00347148">
            <w:pPr>
              <w:spacing w:line="360" w:lineRule="auto"/>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4"/>
              </w:rPr>
            </w:pPr>
            <w:r w:rsidRPr="00347148">
              <w:rPr>
                <w:rFonts w:ascii="Times New Roman" w:hAnsi="Times New Roman"/>
                <w:sz w:val="24"/>
              </w:rPr>
              <w:t>N</w:t>
            </w:r>
          </w:p>
        </w:tc>
      </w:tr>
      <w:tr w:rsidR="00347148" w:rsidRPr="00347148" w:rsidTr="00347148">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5269" w:type="dxa"/>
          </w:tcPr>
          <w:p w:rsidR="00347148" w:rsidRPr="00347148" w:rsidRDefault="00347148" w:rsidP="00347148">
            <w:pPr>
              <w:spacing w:line="360" w:lineRule="auto"/>
              <w:contextualSpacing/>
              <w:jc w:val="both"/>
              <w:rPr>
                <w:rFonts w:ascii="Times New Roman" w:hAnsi="Times New Roman"/>
                <w:sz w:val="24"/>
              </w:rPr>
            </w:pPr>
            <w:r w:rsidRPr="00347148">
              <w:rPr>
                <w:rFonts w:ascii="Times New Roman" w:hAnsi="Times New Roman"/>
                <w:i/>
                <w:sz w:val="24"/>
              </w:rPr>
              <w:t>Secure Attachment</w:t>
            </w:r>
            <w:r w:rsidRPr="00347148">
              <w:rPr>
                <w:rFonts w:ascii="Times New Roman" w:hAnsi="Times New Roman"/>
                <w:sz w:val="24"/>
              </w:rPr>
              <w:t xml:space="preserve"> – Regulasi Emosi</w:t>
            </w:r>
          </w:p>
        </w:tc>
        <w:tc>
          <w:tcPr>
            <w:tcW w:w="970" w:type="dxa"/>
          </w:tcPr>
          <w:p w:rsidR="00347148" w:rsidRPr="00347148" w:rsidRDefault="00347148" w:rsidP="0034714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47148">
              <w:rPr>
                <w:rFonts w:ascii="Times New Roman" w:hAnsi="Times New Roman"/>
                <w:sz w:val="24"/>
              </w:rPr>
              <w:t>0,311</w:t>
            </w:r>
          </w:p>
        </w:tc>
        <w:tc>
          <w:tcPr>
            <w:tcW w:w="970" w:type="dxa"/>
          </w:tcPr>
          <w:p w:rsidR="00347148" w:rsidRPr="00347148" w:rsidRDefault="00347148" w:rsidP="0034714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47148">
              <w:rPr>
                <w:rFonts w:ascii="Times New Roman" w:hAnsi="Times New Roman"/>
                <w:sz w:val="24"/>
              </w:rPr>
              <w:t>0,008</w:t>
            </w:r>
          </w:p>
        </w:tc>
        <w:tc>
          <w:tcPr>
            <w:tcW w:w="1834" w:type="dxa"/>
          </w:tcPr>
          <w:p w:rsidR="00347148" w:rsidRPr="00347148" w:rsidRDefault="00347148" w:rsidP="0034714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47148">
              <w:rPr>
                <w:rFonts w:ascii="Times New Roman" w:hAnsi="Times New Roman"/>
                <w:sz w:val="24"/>
              </w:rPr>
              <w:t>Sangat Signifikan</w:t>
            </w:r>
          </w:p>
        </w:tc>
        <w:tc>
          <w:tcPr>
            <w:tcW w:w="585" w:type="dxa"/>
          </w:tcPr>
          <w:p w:rsidR="00347148" w:rsidRPr="00347148" w:rsidRDefault="00347148" w:rsidP="00347148">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347148">
              <w:rPr>
                <w:rFonts w:ascii="Times New Roman" w:hAnsi="Times New Roman"/>
                <w:sz w:val="24"/>
              </w:rPr>
              <w:t>72</w:t>
            </w:r>
          </w:p>
        </w:tc>
      </w:tr>
    </w:tbl>
    <w:p w:rsidR="00347148" w:rsidRPr="00347148" w:rsidRDefault="00347148" w:rsidP="00347148">
      <w:pPr>
        <w:spacing w:line="360" w:lineRule="auto"/>
        <w:contextualSpacing/>
        <w:jc w:val="both"/>
        <w:rPr>
          <w:rFonts w:ascii="Times New Roman" w:hAnsi="Times New Roman"/>
          <w:i/>
          <w:sz w:val="24"/>
        </w:rPr>
      </w:pPr>
      <w:r w:rsidRPr="00347148">
        <w:rPr>
          <w:rFonts w:ascii="Times New Roman" w:hAnsi="Times New Roman"/>
          <w:i/>
          <w:sz w:val="24"/>
        </w:rPr>
        <w:t>Sumber: Output Statistic Program SPSS Seri 20 IBM for Windows</w:t>
      </w:r>
    </w:p>
    <w:p w:rsidR="00347148" w:rsidRDefault="00347148" w:rsidP="00A3568D">
      <w:pPr>
        <w:spacing w:line="360" w:lineRule="auto"/>
        <w:contextualSpacing/>
        <w:jc w:val="both"/>
        <w:rPr>
          <w:rFonts w:ascii="Times New Roman" w:hAnsi="Times New Roman"/>
          <w:sz w:val="24"/>
        </w:rPr>
      </w:pPr>
    </w:p>
    <w:p w:rsidR="00F8616B" w:rsidRPr="00F8616B" w:rsidRDefault="00F8616B" w:rsidP="00F8616B">
      <w:pPr>
        <w:spacing w:line="360" w:lineRule="auto"/>
        <w:ind w:firstLine="709"/>
        <w:contextualSpacing/>
        <w:jc w:val="both"/>
        <w:rPr>
          <w:rFonts w:ascii="Times New Roman" w:hAnsi="Times New Roman"/>
          <w:i/>
          <w:sz w:val="24"/>
        </w:rPr>
      </w:pPr>
      <w:r w:rsidRPr="00F8616B">
        <w:rPr>
          <w:rFonts w:ascii="Times New Roman" w:hAnsi="Times New Roman"/>
          <w:sz w:val="24"/>
        </w:rPr>
        <w:t>Berdasarkan tabel nilai signifikansi yang dihasilkan adalah 0,008 lebih keci</w:t>
      </w:r>
      <w:r>
        <w:rPr>
          <w:rFonts w:ascii="Times New Roman" w:hAnsi="Times New Roman"/>
          <w:sz w:val="24"/>
        </w:rPr>
        <w:t xml:space="preserve">l dari taraf signifikansi </w:t>
      </w:r>
      <w:r w:rsidRPr="00F8616B">
        <w:rPr>
          <w:rFonts w:ascii="Times New Roman" w:hAnsi="Times New Roman"/>
          <w:sz w:val="24"/>
        </w:rPr>
        <w:t>ρ = 0,008</w:t>
      </w:r>
      <w:r>
        <w:rPr>
          <w:rFonts w:ascii="Times New Roman" w:hAnsi="Times New Roman"/>
          <w:sz w:val="24"/>
        </w:rPr>
        <w:t xml:space="preserve"> (</w:t>
      </w:r>
      <w:r w:rsidRPr="00F8616B">
        <w:rPr>
          <w:rFonts w:ascii="Times New Roman" w:hAnsi="Times New Roman"/>
          <w:sz w:val="24"/>
        </w:rPr>
        <w:t>ρ &lt;0</w:t>
      </w:r>
      <w:proofErr w:type="gramStart"/>
      <w:r w:rsidRPr="00F8616B">
        <w:rPr>
          <w:rFonts w:ascii="Times New Roman" w:hAnsi="Times New Roman"/>
          <w:sz w:val="24"/>
        </w:rPr>
        <w:t>,01</w:t>
      </w:r>
      <w:proofErr w:type="gramEnd"/>
      <w:r>
        <w:rPr>
          <w:rFonts w:ascii="Times New Roman" w:hAnsi="Times New Roman"/>
          <w:sz w:val="24"/>
        </w:rPr>
        <w:t>)</w:t>
      </w:r>
      <w:r w:rsidRPr="00F8616B">
        <w:rPr>
          <w:rFonts w:ascii="Times New Roman" w:hAnsi="Times New Roman"/>
          <w:sz w:val="24"/>
        </w:rPr>
        <w:t xml:space="preserve"> sehingga </w:t>
      </w:r>
      <m:oMath>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o</m:t>
            </m:r>
          </m:sub>
        </m:sSub>
      </m:oMath>
      <w:r w:rsidRPr="00F8616B">
        <w:rPr>
          <w:rFonts w:ascii="Times New Roman" w:hAnsi="Times New Roman"/>
          <w:sz w:val="24"/>
        </w:rPr>
        <w:t xml:space="preserve"> ditolak dan </w:t>
      </w:r>
      <m:oMath>
        <m:sSub>
          <m:sSubPr>
            <m:ctrlPr>
              <w:rPr>
                <w:rFonts w:ascii="Cambria Math" w:hAnsi="Cambria Math"/>
                <w:sz w:val="24"/>
              </w:rPr>
            </m:ctrlPr>
          </m:sSubPr>
          <m:e>
            <m:r>
              <m:rPr>
                <m:sty m:val="p"/>
              </m:rPr>
              <w:rPr>
                <w:rFonts w:ascii="Cambria Math" w:hAnsi="Cambria Math"/>
                <w:sz w:val="24"/>
              </w:rPr>
              <m:t>H</m:t>
            </m:r>
          </m:e>
          <m:sub>
            <m:r>
              <m:rPr>
                <m:sty m:val="p"/>
              </m:rPr>
              <w:rPr>
                <w:rFonts w:ascii="Cambria Math" w:hAnsi="Cambria Math"/>
                <w:sz w:val="24"/>
              </w:rPr>
              <m:t>a</m:t>
            </m:r>
          </m:sub>
        </m:sSub>
      </m:oMath>
      <w:r w:rsidRPr="00F8616B">
        <w:rPr>
          <w:rFonts w:ascii="Times New Roman" w:hAnsi="Times New Roman"/>
          <w:sz w:val="24"/>
        </w:rPr>
        <w:t xml:space="preserve"> diterima. Artinya terdapat hubungan sangat signifikan antara </w:t>
      </w:r>
      <w:r w:rsidRPr="00F8616B">
        <w:rPr>
          <w:rFonts w:ascii="Times New Roman" w:hAnsi="Times New Roman"/>
          <w:i/>
          <w:sz w:val="24"/>
        </w:rPr>
        <w:t>Secure Attachment</w:t>
      </w:r>
      <w:r w:rsidRPr="00F8616B">
        <w:rPr>
          <w:rFonts w:ascii="Times New Roman" w:hAnsi="Times New Roman"/>
          <w:sz w:val="24"/>
        </w:rPr>
        <w:t xml:space="preserve"> Orang Tua dengan Regulasi Emosi Pada remaja awal. </w:t>
      </w:r>
    </w:p>
    <w:p w:rsidR="00347148" w:rsidRDefault="00F8616B" w:rsidP="00F8616B">
      <w:pPr>
        <w:spacing w:line="360" w:lineRule="auto"/>
        <w:ind w:firstLine="709"/>
        <w:contextualSpacing/>
        <w:jc w:val="both"/>
        <w:rPr>
          <w:rFonts w:ascii="Times New Roman" w:hAnsi="Times New Roman"/>
          <w:sz w:val="24"/>
        </w:rPr>
      </w:pPr>
      <w:r w:rsidRPr="00F8616B">
        <w:rPr>
          <w:rFonts w:ascii="Times New Roman" w:hAnsi="Times New Roman"/>
          <w:sz w:val="24"/>
        </w:rPr>
        <w:t xml:space="preserve">Nilai koefisien </w:t>
      </w:r>
      <w:proofErr w:type="gramStart"/>
      <w:r w:rsidRPr="00F8616B">
        <w:rPr>
          <w:rFonts w:ascii="Times New Roman" w:hAnsi="Times New Roman"/>
          <w:sz w:val="24"/>
        </w:rPr>
        <w:t xml:space="preserve">korelasi </w:t>
      </w:r>
      <w:r>
        <w:rPr>
          <w:rFonts w:ascii="Times New Roman" w:hAnsi="Times New Roman"/>
          <w:sz w:val="24"/>
        </w:rPr>
        <w:t xml:space="preserve"> r</w:t>
      </w:r>
      <w:proofErr w:type="gramEnd"/>
      <w:r>
        <w:rPr>
          <w:rFonts w:ascii="Times New Roman" w:hAnsi="Times New Roman"/>
          <w:sz w:val="24"/>
        </w:rPr>
        <w:t xml:space="preserve"> =</w:t>
      </w:r>
      <w:r w:rsidRPr="00F8616B">
        <w:rPr>
          <w:rFonts w:ascii="Times New Roman" w:hAnsi="Times New Roman"/>
          <w:sz w:val="24"/>
        </w:rPr>
        <w:t xml:space="preserve"> 0,311 menunjukkan adanya hubungan positif antara variabel </w:t>
      </w:r>
      <w:r w:rsidRPr="00F8616B">
        <w:rPr>
          <w:rFonts w:ascii="Times New Roman" w:hAnsi="Times New Roman"/>
          <w:i/>
          <w:sz w:val="24"/>
        </w:rPr>
        <w:t>Secure Attachment</w:t>
      </w:r>
      <w:r w:rsidRPr="00F8616B">
        <w:rPr>
          <w:rFonts w:ascii="Times New Roman" w:hAnsi="Times New Roman"/>
          <w:sz w:val="24"/>
        </w:rPr>
        <w:t xml:space="preserve"> Orang Tua dengan Regulasi Emosi Pada </w:t>
      </w:r>
      <w:r>
        <w:rPr>
          <w:rFonts w:ascii="Times New Roman" w:hAnsi="Times New Roman"/>
          <w:sz w:val="24"/>
        </w:rPr>
        <w:t>remaja a</w:t>
      </w:r>
      <w:r w:rsidRPr="00F8616B">
        <w:rPr>
          <w:rFonts w:ascii="Times New Roman" w:hAnsi="Times New Roman"/>
          <w:sz w:val="24"/>
        </w:rPr>
        <w:t xml:space="preserve">wal. Artinya semakin tinggi </w:t>
      </w:r>
      <w:r w:rsidRPr="00F8616B">
        <w:rPr>
          <w:rFonts w:ascii="Times New Roman" w:hAnsi="Times New Roman"/>
          <w:i/>
          <w:sz w:val="24"/>
        </w:rPr>
        <w:t>secure attachment</w:t>
      </w:r>
      <w:r w:rsidRPr="00F8616B">
        <w:rPr>
          <w:rFonts w:ascii="Times New Roman" w:hAnsi="Times New Roman"/>
          <w:sz w:val="24"/>
        </w:rPr>
        <w:t xml:space="preserve"> antara orang tua dengan remaja maka regulasi emosi pada remaja awal juga </w:t>
      </w:r>
      <w:r w:rsidRPr="00F8616B">
        <w:rPr>
          <w:rFonts w:ascii="Times New Roman" w:hAnsi="Times New Roman"/>
          <w:sz w:val="24"/>
        </w:rPr>
        <w:lastRenderedPageBreak/>
        <w:t xml:space="preserve">semakin tinggi, dan semakin rendah </w:t>
      </w:r>
      <w:r w:rsidRPr="00F8616B">
        <w:rPr>
          <w:rFonts w:ascii="Times New Roman" w:hAnsi="Times New Roman"/>
          <w:i/>
          <w:sz w:val="24"/>
        </w:rPr>
        <w:t>secure attachment</w:t>
      </w:r>
      <w:r w:rsidRPr="00F8616B">
        <w:rPr>
          <w:rFonts w:ascii="Times New Roman" w:hAnsi="Times New Roman"/>
          <w:sz w:val="24"/>
        </w:rPr>
        <w:t xml:space="preserve"> orang tua dengan remaja maka regulasi emosinya juga semakin rendah. Dan nilai signifikaansi (ρ = 0,008 &gt;0</w:t>
      </w:r>
      <w:proofErr w:type="gramStart"/>
      <w:r w:rsidRPr="00F8616B">
        <w:rPr>
          <w:rFonts w:ascii="Times New Roman" w:hAnsi="Times New Roman"/>
          <w:sz w:val="24"/>
        </w:rPr>
        <w:t>,01</w:t>
      </w:r>
      <w:proofErr w:type="gramEnd"/>
      <w:r w:rsidRPr="00F8616B">
        <w:rPr>
          <w:rFonts w:ascii="Times New Roman" w:hAnsi="Times New Roman"/>
          <w:sz w:val="24"/>
        </w:rPr>
        <w:t xml:space="preserve">) menunjukkan bahwa terdapat hubungan yang sangat erat antara </w:t>
      </w:r>
      <w:r w:rsidRPr="00F8616B">
        <w:rPr>
          <w:rFonts w:ascii="Times New Roman" w:hAnsi="Times New Roman"/>
          <w:i/>
          <w:sz w:val="24"/>
        </w:rPr>
        <w:t>secure attachment</w:t>
      </w:r>
      <w:r w:rsidRPr="00F8616B">
        <w:rPr>
          <w:rFonts w:ascii="Times New Roman" w:hAnsi="Times New Roman"/>
          <w:sz w:val="24"/>
        </w:rPr>
        <w:t xml:space="preserve"> orangtua dengan regulasi emosi pada remaja awal.</w:t>
      </w:r>
    </w:p>
    <w:p w:rsidR="00C45ECE" w:rsidRPr="004D371C" w:rsidRDefault="00C45ECE" w:rsidP="00F8616B">
      <w:pPr>
        <w:spacing w:line="360" w:lineRule="auto"/>
        <w:ind w:firstLine="709"/>
        <w:contextualSpacing/>
        <w:jc w:val="both"/>
        <w:rPr>
          <w:rFonts w:ascii="Times New Roman" w:hAnsi="Times New Roman"/>
          <w:sz w:val="24"/>
        </w:rPr>
      </w:pPr>
    </w:p>
    <w:p w:rsidR="00C45ECE" w:rsidRDefault="00C45ECE" w:rsidP="00A3568D">
      <w:pPr>
        <w:spacing w:line="360" w:lineRule="auto"/>
        <w:contextualSpacing/>
        <w:jc w:val="both"/>
        <w:rPr>
          <w:rFonts w:ascii="Times New Roman" w:hAnsi="Times New Roman"/>
          <w:b/>
          <w:sz w:val="24"/>
        </w:rPr>
      </w:pPr>
      <w:r>
        <w:rPr>
          <w:rFonts w:ascii="Times New Roman" w:hAnsi="Times New Roman"/>
          <w:b/>
          <w:sz w:val="24"/>
        </w:rPr>
        <w:t>Pembahasan</w:t>
      </w:r>
    </w:p>
    <w:p w:rsidR="00C45ECE" w:rsidRDefault="00C45ECE" w:rsidP="00A3568D">
      <w:pPr>
        <w:spacing w:line="360" w:lineRule="auto"/>
        <w:contextualSpacing/>
        <w:jc w:val="both"/>
        <w:rPr>
          <w:rFonts w:ascii="Times New Roman" w:hAnsi="Times New Roman"/>
          <w:b/>
          <w:sz w:val="24"/>
        </w:rPr>
      </w:pP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t xml:space="preserve">Hasil korelasi menunjukkan adanya hubungan terdapat hubungan </w:t>
      </w:r>
      <w:r w:rsidR="007449C5">
        <w:rPr>
          <w:rFonts w:ascii="Times New Roman" w:hAnsi="Times New Roman"/>
          <w:sz w:val="24"/>
        </w:rPr>
        <w:t xml:space="preserve">yang sangat </w:t>
      </w:r>
      <w:r w:rsidRPr="00C45ECE">
        <w:rPr>
          <w:rFonts w:ascii="Times New Roman" w:hAnsi="Times New Roman"/>
          <w:sz w:val="24"/>
        </w:rPr>
        <w:t xml:space="preserve">erat antara </w:t>
      </w:r>
      <w:r w:rsidRPr="00C45ECE">
        <w:rPr>
          <w:rFonts w:ascii="Times New Roman" w:hAnsi="Times New Roman"/>
          <w:i/>
          <w:sz w:val="24"/>
        </w:rPr>
        <w:t>secure attachment</w:t>
      </w:r>
      <w:r w:rsidRPr="00C45ECE">
        <w:rPr>
          <w:rFonts w:ascii="Times New Roman" w:hAnsi="Times New Roman"/>
          <w:sz w:val="24"/>
        </w:rPr>
        <w:t xml:space="preserve"> orang tua dengan regulasi emosi pada remaja (ρ = 0,008, </w:t>
      </w:r>
      <w:proofErr w:type="gramStart"/>
      <w:r w:rsidRPr="00C45ECE">
        <w:rPr>
          <w:rFonts w:ascii="Times New Roman" w:hAnsi="Times New Roman"/>
          <w:sz w:val="24"/>
        </w:rPr>
        <w:t>ρ  &lt;</w:t>
      </w:r>
      <w:proofErr w:type="gramEnd"/>
      <w:r w:rsidRPr="00C45ECE">
        <w:rPr>
          <w:rFonts w:ascii="Times New Roman" w:hAnsi="Times New Roman"/>
          <w:sz w:val="24"/>
        </w:rPr>
        <w:t>0,05) dengan arah hubungan positif (</w:t>
      </w:r>
      <m:oMath>
        <m:sSub>
          <m:sSubPr>
            <m:ctrlPr>
              <w:rPr>
                <w:rFonts w:ascii="Cambria Math" w:hAnsi="Cambria Math"/>
                <w:i/>
                <w:sz w:val="24"/>
              </w:rPr>
            </m:ctrlPr>
          </m:sSubPr>
          <m:e>
            <m:r>
              <w:rPr>
                <w:rFonts w:ascii="Cambria Math" w:hAnsi="Cambria Math"/>
                <w:sz w:val="24"/>
              </w:rPr>
              <m:t>r</m:t>
            </m:r>
          </m:e>
          <m:sub>
            <m:r>
              <w:rPr>
                <w:rFonts w:ascii="Cambria Math" w:hAnsi="Cambria Math"/>
                <w:sz w:val="24"/>
              </w:rPr>
              <m:t>xy</m:t>
            </m:r>
          </m:sub>
        </m:sSub>
      </m:oMath>
      <w:r w:rsidRPr="00C45ECE">
        <w:rPr>
          <w:rFonts w:ascii="Times New Roman" w:hAnsi="Times New Roman"/>
          <w:sz w:val="24"/>
        </w:rPr>
        <w:t xml:space="preserve"> = 0,311). Artinya </w:t>
      </w:r>
      <w:r w:rsidR="007449C5">
        <w:rPr>
          <w:rFonts w:ascii="Times New Roman" w:hAnsi="Times New Roman"/>
          <w:sz w:val="24"/>
        </w:rPr>
        <w:t xml:space="preserve">besaran pengaruh pada variabel yang saling berkorelasi berada pada arah yang </w:t>
      </w:r>
      <w:proofErr w:type="gramStart"/>
      <w:r w:rsidR="007449C5">
        <w:rPr>
          <w:rFonts w:ascii="Times New Roman" w:hAnsi="Times New Roman"/>
          <w:sz w:val="24"/>
        </w:rPr>
        <w:t>sama</w:t>
      </w:r>
      <w:proofErr w:type="gramEnd"/>
      <w:r w:rsidRPr="00C45ECE">
        <w:rPr>
          <w:rFonts w:ascii="Times New Roman" w:hAnsi="Times New Roman"/>
          <w:sz w:val="24"/>
        </w:rPr>
        <w:t xml:space="preserve">. </w:t>
      </w: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t xml:space="preserve">Hasil penelitian </w:t>
      </w:r>
      <w:r w:rsidRPr="00C45ECE">
        <w:rPr>
          <w:rFonts w:ascii="Times New Roman" w:hAnsi="Times New Roman"/>
          <w:sz w:val="24"/>
        </w:rPr>
        <w:fldChar w:fldCharType="begin" w:fldLock="1"/>
      </w:r>
      <w:r w:rsidRPr="00C45ECE">
        <w:rPr>
          <w:rFonts w:ascii="Times New Roman" w:hAnsi="Times New Roman"/>
          <w:sz w:val="24"/>
        </w:rPr>
        <w:instrText>ADDIN CSL_CITATION {"citationItems":[{"id":"ITEM-1","itemData":{"author":[{"dropping-particle":"","family":"Isti","given":"Nurhayati","non-dropping-particle":"","parse-names":false,"suffix":""},{"dropping-particle":"","family":"Desiningrum","given":"Dinie Ratri","non-dropping-particle":"","parse-names":false,"suffix":""}],"id":"ITEM-1","issue":"Nomor 3","issued":{"date-parts":[["2017"]]},"page":"127-133","title":"Hubungan Antara Kelekatan Aman Dengan Ibu Dan Regulasi EmosiI Siswa Kelas X SMA Negeri 3 Salatiga","type":"article-journal","volume":"7"},"uris":["http://www.mendeley.com/documents/?uuid=574176e6-00f1-4146-90e5-e0645b499a96"]}],"mendeley":{"formattedCitation":"(Isti &amp; Desiningrum, 2017)","manualFormatting":"Isti &amp; Desiningrum (2017)","plainTextFormattedCitation":"(Isti &amp; Desiningrum, 2017)","previouslyFormattedCitation":"(Isti &amp; Desiningrum, 2017)"},"properties":{"noteIndex":0},"schema":"https://github.com/citation-style-language/schema/raw/master/csl-citation.json"}</w:instrText>
      </w:r>
      <w:r w:rsidRPr="00C45ECE">
        <w:rPr>
          <w:rFonts w:ascii="Times New Roman" w:hAnsi="Times New Roman"/>
          <w:sz w:val="24"/>
        </w:rPr>
        <w:fldChar w:fldCharType="separate"/>
      </w:r>
      <w:r w:rsidRPr="00C45ECE">
        <w:rPr>
          <w:rFonts w:ascii="Times New Roman" w:hAnsi="Times New Roman"/>
          <w:noProof/>
          <w:sz w:val="24"/>
        </w:rPr>
        <w:t>Isti &amp; Desiningrum (2017)</w:t>
      </w:r>
      <w:r w:rsidRPr="00C45ECE">
        <w:rPr>
          <w:rFonts w:ascii="Times New Roman" w:hAnsi="Times New Roman"/>
          <w:sz w:val="24"/>
        </w:rPr>
        <w:fldChar w:fldCharType="end"/>
      </w:r>
      <w:r w:rsidRPr="00C45ECE">
        <w:rPr>
          <w:rFonts w:ascii="Times New Roman" w:hAnsi="Times New Roman"/>
          <w:sz w:val="24"/>
        </w:rPr>
        <w:t xml:space="preserve"> juga menunjukkan bahwa terdapat hubungan positif antara kelekatan aman dengan ibu dan regulasi emosi pada siswa SMA Negeri 3 Salatiga dengan r = 0,325 dan ρ = 0,00 (ρ &lt;0,05). Dengan koefisien determinasi R </w:t>
      </w:r>
      <w:r w:rsidRPr="00C45ECE">
        <w:rPr>
          <w:rFonts w:ascii="Times New Roman" w:hAnsi="Times New Roman"/>
          <w:i/>
          <w:sz w:val="24"/>
        </w:rPr>
        <w:t xml:space="preserve">square </w:t>
      </w:r>
      <w:r w:rsidRPr="00C45ECE">
        <w:rPr>
          <w:rFonts w:ascii="Times New Roman" w:hAnsi="Times New Roman"/>
          <w:sz w:val="24"/>
        </w:rPr>
        <w:t>sebesar 0,106, artinya kelekatan aman memebrikan pengaruh 10</w:t>
      </w:r>
      <w:proofErr w:type="gramStart"/>
      <w:r w:rsidRPr="00C45ECE">
        <w:rPr>
          <w:rFonts w:ascii="Times New Roman" w:hAnsi="Times New Roman"/>
          <w:sz w:val="24"/>
        </w:rPr>
        <w:t>,6</w:t>
      </w:r>
      <w:proofErr w:type="gramEnd"/>
      <w:r w:rsidRPr="00C45ECE">
        <w:rPr>
          <w:rFonts w:ascii="Times New Roman" w:hAnsi="Times New Roman"/>
          <w:sz w:val="24"/>
        </w:rPr>
        <w:t>% terhadap regulasi emosi pada siswa kelas X di SMA Negeri 3 Salatiga.</w:t>
      </w: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t xml:space="preserve">Menurut Indrawati dan Fauziah (2012) </w:t>
      </w:r>
      <w:r w:rsidR="007449C5">
        <w:rPr>
          <w:rFonts w:ascii="Times New Roman" w:hAnsi="Times New Roman"/>
          <w:sz w:val="24"/>
        </w:rPr>
        <w:t xml:space="preserve">meskipun dalam kehidupan keseharian remaja menghabiskan waktunya dengan teman sebaya, orang tua </w:t>
      </w:r>
      <w:proofErr w:type="gramStart"/>
      <w:r w:rsidR="007449C5">
        <w:rPr>
          <w:rFonts w:ascii="Times New Roman" w:hAnsi="Times New Roman"/>
          <w:sz w:val="24"/>
        </w:rPr>
        <w:t>akan</w:t>
      </w:r>
      <w:proofErr w:type="gramEnd"/>
      <w:r w:rsidR="007449C5">
        <w:rPr>
          <w:rFonts w:ascii="Times New Roman" w:hAnsi="Times New Roman"/>
          <w:sz w:val="24"/>
        </w:rPr>
        <w:t xml:space="preserve"> tetap dinilasi ebagai figure utama kelekatan mereka.</w:t>
      </w:r>
      <w:r w:rsidRPr="00C45ECE">
        <w:rPr>
          <w:rFonts w:ascii="Times New Roman" w:hAnsi="Times New Roman"/>
          <w:sz w:val="24"/>
        </w:rPr>
        <w:t xml:space="preserve"> </w:t>
      </w:r>
      <w:r w:rsidR="007449C5">
        <w:rPr>
          <w:rFonts w:ascii="Times New Roman" w:hAnsi="Times New Roman"/>
          <w:sz w:val="24"/>
        </w:rPr>
        <w:t>Ikatan emosi antara orang tua dan anak akan terbentuk melalui pemberian dukungan, rasa aman, dan kenyamanan dari orang tua</w:t>
      </w:r>
      <w:r w:rsidRPr="00C45ECE">
        <w:rPr>
          <w:rFonts w:ascii="Times New Roman" w:hAnsi="Times New Roman"/>
          <w:sz w:val="24"/>
        </w:rPr>
        <w:t xml:space="preserve"> </w:t>
      </w:r>
      <w:r w:rsidRPr="00C45ECE">
        <w:rPr>
          <w:rFonts w:ascii="Times New Roman" w:hAnsi="Times New Roman"/>
          <w:sz w:val="24"/>
        </w:rPr>
        <w:fldChar w:fldCharType="begin" w:fldLock="1"/>
      </w:r>
      <w:r w:rsidRPr="00C45ECE">
        <w:rPr>
          <w:rFonts w:ascii="Times New Roman" w:hAnsi="Times New Roman"/>
          <w:sz w:val="24"/>
        </w:rPr>
        <w:instrText>ADDIN CSL_CITATION {"citationItems":[{"id":"ITEM-1","itemData":{"DOI":"10.24014/jp.v13i1.2762","ISSN":"1978-3655","abstract":"Penelitian ini bertujuan untuk mengetahui hubungan antara kelekatan (attachment) pada ibu dan ayah dengan kompetensi sosial pada remaja. Kompetensi sosial yang dimaksud adalah kemampuan dan keterampilan yang dimiliki oleh seseorang dalam berinteraksi dengan orang lain untuk mencapai hubungan sosial yang positif. Subjek dalam penelitian ini adalah remaja di SMPN 21 Pekanbaru yang berusia 12-15 tahun, yang ditentukan melalui teknik cluster random sampling. Skala yang digunakan dalam penelitian ini berupa skala psikologis yaitu skala kelekatan (attachment) menggunakan Inventory of Parent and Peer Attachment (IPPA) yang telah dimodifikasikan oleh Wahyuni dan Asra (2014) dan skala kompetensi sosial menggunakan skala yang dimodifikasikan oleh Rahman (2010) berdasarkan teori Gresham dan Elliott. Berdasarkan analisis korelasi regresi linier berganda menunjukkan bahwa terdapat hubungan antara kelekatan (attachment) pada ibu dan ayah dengan kompetensi sosial pada remaja (F=5,444; R= 0,229; p=0,005). Kelekatan pada ibu dan ayah memiliki kontribusi sebesar 5,3% terhadap kompetensi sosial. Kata kunci : kelekatan (attachment) pada ibu dan ayah, kompetensi sosial","author":[{"dropping-particle":"","family":"Aulya Purnama","given":"Rika","non-dropping-particle":"","parse-names":false,"suffix":""},{"dropping-particle":"","family":"Wahyuni","given":"Sri","non-dropping-particle":"","parse-names":false,"suffix":""}],"container-title":"Jurnal Psikologi","id":"ITEM-1","issue":"1","issued":{"date-parts":[["2018"]]},"page":"30","title":"Kelekatan (Attachment) pada Ibu dan Ayah Dengan Kompetensi Sosial pada Remaja","type":"article-journal","volume":"13"},"uris":["http://www.mendeley.com/documents/?uuid=33f57162-1ca3-40b6-862a-b60a33e8ef2a"]}],"mendeley":{"formattedCitation":"(Aulya Purnama &amp; Wahyuni, 2018)","manualFormatting":"( Purnama, R. Aulya, &amp; Wahyuni, 2018)","plainTextFormattedCitation":"(Aulya Purnama &amp; Wahyuni, 2018)","previouslyFormattedCitation":"(Aulya Purnama &amp; Wahyuni, 2018)"},"properties":{"noteIndex":0},"schema":"https://github.com/citation-style-language/schema/raw/master/csl-citation.json"}</w:instrText>
      </w:r>
      <w:r w:rsidRPr="00C45ECE">
        <w:rPr>
          <w:rFonts w:ascii="Times New Roman" w:hAnsi="Times New Roman"/>
          <w:sz w:val="24"/>
        </w:rPr>
        <w:fldChar w:fldCharType="separate"/>
      </w:r>
      <w:r w:rsidRPr="00C45ECE">
        <w:rPr>
          <w:rFonts w:ascii="Times New Roman" w:hAnsi="Times New Roman"/>
          <w:noProof/>
          <w:sz w:val="24"/>
        </w:rPr>
        <w:t>( Purnama, R. Aulya, &amp; Wahyuni, 2018)</w:t>
      </w:r>
      <w:r w:rsidRPr="00C45ECE">
        <w:rPr>
          <w:rFonts w:ascii="Times New Roman" w:hAnsi="Times New Roman"/>
          <w:sz w:val="24"/>
        </w:rPr>
        <w:fldChar w:fldCharType="end"/>
      </w:r>
      <w:r w:rsidRPr="00C45ECE">
        <w:rPr>
          <w:rFonts w:ascii="Times New Roman" w:hAnsi="Times New Roman"/>
          <w:sz w:val="24"/>
        </w:rPr>
        <w:t>.</w:t>
      </w: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i/>
          <w:sz w:val="24"/>
        </w:rPr>
        <w:t>Secure attachment</w:t>
      </w:r>
      <w:r w:rsidRPr="00C45ECE">
        <w:rPr>
          <w:rFonts w:ascii="Times New Roman" w:hAnsi="Times New Roman"/>
          <w:sz w:val="24"/>
        </w:rPr>
        <w:t xml:space="preserve"> antara anak dengan orang tua </w:t>
      </w:r>
      <w:proofErr w:type="gramStart"/>
      <w:r w:rsidRPr="00C45ECE">
        <w:rPr>
          <w:rFonts w:ascii="Times New Roman" w:hAnsi="Times New Roman"/>
          <w:sz w:val="24"/>
        </w:rPr>
        <w:t>akan</w:t>
      </w:r>
      <w:proofErr w:type="gramEnd"/>
      <w:r w:rsidRPr="00C45ECE">
        <w:rPr>
          <w:rFonts w:ascii="Times New Roman" w:hAnsi="Times New Roman"/>
          <w:sz w:val="24"/>
        </w:rPr>
        <w:t xml:space="preserve"> memberikan kesejahteraan pada anak. Anak </w:t>
      </w:r>
      <w:proofErr w:type="gramStart"/>
      <w:r w:rsidRPr="00C45ECE">
        <w:rPr>
          <w:rFonts w:ascii="Times New Roman" w:hAnsi="Times New Roman"/>
          <w:sz w:val="24"/>
        </w:rPr>
        <w:t>akan</w:t>
      </w:r>
      <w:proofErr w:type="gramEnd"/>
      <w:r w:rsidRPr="00C45ECE">
        <w:rPr>
          <w:rFonts w:ascii="Times New Roman" w:hAnsi="Times New Roman"/>
          <w:sz w:val="24"/>
        </w:rPr>
        <w:t xml:space="preserve"> memiliki kemampuan mengendalikan emosi, memiliki harga diri yang tinggi, dan kesejahteraan fisik. Sehingga anak </w:t>
      </w:r>
      <w:proofErr w:type="gramStart"/>
      <w:r w:rsidRPr="00C45ECE">
        <w:rPr>
          <w:rFonts w:ascii="Times New Roman" w:hAnsi="Times New Roman"/>
          <w:sz w:val="24"/>
        </w:rPr>
        <w:t>akan</w:t>
      </w:r>
      <w:proofErr w:type="gramEnd"/>
      <w:r w:rsidRPr="00C45ECE">
        <w:rPr>
          <w:rFonts w:ascii="Times New Roman" w:hAnsi="Times New Roman"/>
          <w:sz w:val="24"/>
        </w:rPr>
        <w:t xml:space="preserve"> mampu menyesuaikan diri dan menguasai lingkungan baru dan membangun hubungan yang positif. Selain itu, </w:t>
      </w:r>
      <w:r w:rsidRPr="00C45ECE">
        <w:rPr>
          <w:rFonts w:ascii="Times New Roman" w:hAnsi="Times New Roman"/>
          <w:i/>
          <w:sz w:val="24"/>
        </w:rPr>
        <w:t>secure attachment</w:t>
      </w:r>
      <w:r w:rsidRPr="00C45ECE">
        <w:rPr>
          <w:rFonts w:ascii="Times New Roman" w:hAnsi="Times New Roman"/>
          <w:sz w:val="24"/>
        </w:rPr>
        <w:t xml:space="preserve"> antara orang tua dengan anak mampu mengurangi tindakan kriminal, kekerasan, dan perilaku-perilaku negatif yang sekarang banyak terjadi di masyarakat dan sekolah </w:t>
      </w:r>
      <w:r w:rsidRPr="00C45ECE">
        <w:rPr>
          <w:rFonts w:ascii="Times New Roman" w:hAnsi="Times New Roman"/>
          <w:sz w:val="24"/>
        </w:rPr>
        <w:fldChar w:fldCharType="begin" w:fldLock="1"/>
      </w:r>
      <w:r w:rsidR="00291E64">
        <w:rPr>
          <w:rFonts w:ascii="Times New Roman" w:hAnsi="Times New Roman"/>
          <w:sz w:val="24"/>
        </w:rPr>
        <w:instrText>ADDIN CSL_CITATION {"citationItems":[{"id":"ITEM-1","itemData":{"DOI":"10.24014/egcdj.v1i1.4947","ISSN":"2615-3661","abstract":"Pendidikan berperan penting dalam mengembangkan potensi peserta didik, jika potensi peserta didik dapat berkembang dengan optimal maka peserta didik akan memiliki kekuatan spiritual keagamaan. Peserta didik mampu mengendalikan diri sesuai dengan ketakwaan kepada Tuhan, cerdas sesuai dengan potensi yang dimilikinya, mempunyai keterampilan yang harus sesuai dengan ketentuan nilai dan norma yang berlaku, serta mempunyai perilaku yang baik. Pada saat ini sering terjadi masalah-masalah di institusi pendidikan, terutama sekali peserta didik banyak yang melakukan kekerasan dan kejahatan-kejahatan, hal seperti ini sangat bertentangan dengan tujuan pendidikan yang membentuk karakter cerdas pada penerus bangsa. Tujuan dari penelitian ini untuk melihat pengaruh kelekatan orangtua terhadap pembentukan karakter anak. Penelitian ini merupakan penelitian kepustakaan atau library Research, penelitian yang dilakukan melalui pengumpulan data atau karya tulis ilmiah. Sumber data primer adalah hasil-hasil Penelitian atau tulisan-tulisan karya ilmiah beserta buku buku yang berkaitan dengan kelekatan orangtua dan pembentukan karakter anak. Hasil dari penelitian ini adalah kelekatan merupakan ikatan kasih sayang dan sikap orangtua dalam mengasuh anak, orangtua mampu merespon, dan memenuhi kebutuhan anak, hubungan ini akan membentuk suatu ikatan emosional antara anak dengan orangtua dan terjalin kedekatan anak dengan orangtua, dari hubungan tersebut tercipta rasa aman. Hubungan ini akan berlangsung dalam jangka waktu yang lama bahkan usia lanjut dan akan terbentuk pola-pola kelekatan pada anak. Kelekatan yang dijalin orang tua terhadap anaknya mampu meminimalisir tindakan kriminal, kekerasan, dan perilaku-perilaku negatif yangsekarang banyak terjadi di masyarakat dan di sekolah, tidak lepas dari pengasuhan orangtua.","author":[{"dropping-particle":"","family":"Sari","given":"Suci Lia","non-dropping-particle":"","parse-names":false,"suffix":""},{"dropping-particle":"","family":"Devianti","given":"Rika","non-dropping-particle":"","parse-names":false,"suffix":""},{"dropping-particle":"","family":"Safitri","given":"Nur'aini","non-dropping-particle":"","parse-names":false,"suffix":""}],"container-title":"Educational Guidance and Counseling Development Journal","id":"ITEM-1","issue":"1","issued":{"date-parts":[["2018"]]},"page":"16","title":"Kelekatan Orangtua untuk Pembentukan untuk Pembentukan Karakter Anak","type":"article-journal","volume":"1"},"uris":["http://www.mendeley.com/documents/?uuid=5dc7efdd-149b-43bb-b2be-be6bf22530f2"]}],"mendeley":{"formattedCitation":"(Sari, Devianti, &amp; Safitri, 2018)","plainTextFormattedCitation":"(Sari, Devianti, &amp; Safitri, 2018)","previouslyFormattedCitation":"(Sari et al., 2018)"},"properties":{"noteIndex":0},"schema":"https://github.com/citation-style-language/schema/raw/master/csl-citation.json"}</w:instrText>
      </w:r>
      <w:r w:rsidRPr="00C45ECE">
        <w:rPr>
          <w:rFonts w:ascii="Times New Roman" w:hAnsi="Times New Roman"/>
          <w:sz w:val="24"/>
        </w:rPr>
        <w:fldChar w:fldCharType="separate"/>
      </w:r>
      <w:r w:rsidR="00291E64" w:rsidRPr="00291E64">
        <w:rPr>
          <w:rFonts w:ascii="Times New Roman" w:hAnsi="Times New Roman"/>
          <w:noProof/>
          <w:sz w:val="24"/>
        </w:rPr>
        <w:t>(Sari, Devianti, &amp; Safitri, 2018)</w:t>
      </w:r>
      <w:r w:rsidRPr="00C45ECE">
        <w:rPr>
          <w:rFonts w:ascii="Times New Roman" w:hAnsi="Times New Roman"/>
          <w:sz w:val="24"/>
        </w:rPr>
        <w:fldChar w:fldCharType="end"/>
      </w:r>
      <w:r w:rsidRPr="00C45ECE">
        <w:rPr>
          <w:rFonts w:ascii="Times New Roman" w:hAnsi="Times New Roman"/>
          <w:sz w:val="24"/>
        </w:rPr>
        <w:t>.</w:t>
      </w: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t xml:space="preserve">Hal ini sejalan dengan penelitian </w:t>
      </w:r>
      <w:r w:rsidRPr="00C45ECE">
        <w:rPr>
          <w:rFonts w:ascii="Times New Roman" w:hAnsi="Times New Roman"/>
          <w:sz w:val="24"/>
        </w:rPr>
        <w:fldChar w:fldCharType="begin" w:fldLock="1"/>
      </w:r>
      <w:r w:rsidRPr="00C45ECE">
        <w:rPr>
          <w:rFonts w:ascii="Times New Roman" w:hAnsi="Times New Roman"/>
          <w:sz w:val="24"/>
        </w:rPr>
        <w:instrText>ADDIN CSL_CITATION {"citationItems":[{"id":"ITEM-1","itemData":{"ISSN":"2337-375x","author":[{"dropping-particle":"","family":"Dewi. P","given":"Arina Tungga","non-dropping-particle":"","parse-names":false,"suffix":""},{"dropping-particle":"","family":"Desiningrum","given":"Dinie Ratri","non-dropping-particle":"","parse-names":false,"suffix":""}],"container-title":"Empati","id":"ITEM-1","issue":"3","issued":{"date-parts":[["2018"]]},"page":"80-89","title":"Hubungan Secure Attachment Dengan Bu Dan Kecenderungan Berperilaku Agresi Pada Siswa Sma N 2 Ungaran","type":"article-journal","volume":"7"},"uris":["http://www.mendeley.com/documents/?uuid=be0b7ab5-9fd1-4dcf-a7ad-a0a831129892"]}],"mendeley":{"formattedCitation":"(Dewi. P &amp; Desiningrum, 2018)","manualFormatting":"Dewi. P &amp; Desiningrum (2018)","plainTextFormattedCitation":"(Dewi. P &amp; Desiningrum, 2018)","previouslyFormattedCitation":"(Dewi. P &amp; Desiningrum, 2018)"},"properties":{"noteIndex":0},"schema":"https://github.com/citation-style-language/schema/raw/master/csl-citation.json"}</w:instrText>
      </w:r>
      <w:r w:rsidRPr="00C45ECE">
        <w:rPr>
          <w:rFonts w:ascii="Times New Roman" w:hAnsi="Times New Roman"/>
          <w:sz w:val="24"/>
        </w:rPr>
        <w:fldChar w:fldCharType="separate"/>
      </w:r>
      <w:r w:rsidRPr="00C45ECE">
        <w:rPr>
          <w:rFonts w:ascii="Times New Roman" w:hAnsi="Times New Roman"/>
          <w:noProof/>
          <w:sz w:val="24"/>
        </w:rPr>
        <w:t>Dewi. P &amp; Desiningrum (2018)</w:t>
      </w:r>
      <w:r w:rsidRPr="00C45ECE">
        <w:rPr>
          <w:rFonts w:ascii="Times New Roman" w:hAnsi="Times New Roman"/>
          <w:sz w:val="24"/>
        </w:rPr>
        <w:fldChar w:fldCharType="end"/>
      </w:r>
      <w:r w:rsidRPr="00C45ECE">
        <w:rPr>
          <w:rFonts w:ascii="Times New Roman" w:hAnsi="Times New Roman"/>
          <w:sz w:val="24"/>
        </w:rPr>
        <w:t xml:space="preserve"> </w:t>
      </w:r>
      <w:r w:rsidRPr="00C45ECE">
        <w:rPr>
          <w:rFonts w:ascii="Times New Roman" w:hAnsi="Times New Roman"/>
          <w:i/>
          <w:sz w:val="24"/>
        </w:rPr>
        <w:t>secure attachment</w:t>
      </w:r>
      <w:r w:rsidRPr="00C45ECE">
        <w:rPr>
          <w:rFonts w:ascii="Times New Roman" w:hAnsi="Times New Roman"/>
          <w:sz w:val="24"/>
        </w:rPr>
        <w:t xml:space="preserve"> yang terbentuk antara orang tua dengan anak berkorelasi negatif secara signifikan dengan kecenderungan berperilaku agresi (ρ = -0,406 &gt;0</w:t>
      </w:r>
      <w:proofErr w:type="gramStart"/>
      <w:r w:rsidRPr="00C45ECE">
        <w:rPr>
          <w:rFonts w:ascii="Times New Roman" w:hAnsi="Times New Roman"/>
          <w:sz w:val="24"/>
        </w:rPr>
        <w:t>,05</w:t>
      </w:r>
      <w:proofErr w:type="gramEnd"/>
      <w:r w:rsidRPr="00C45ECE">
        <w:rPr>
          <w:rFonts w:ascii="Times New Roman" w:hAnsi="Times New Roman"/>
          <w:sz w:val="24"/>
        </w:rPr>
        <w:t xml:space="preserve">). Hal tersebut menunjukkan bahwa semakin dekat hubungan </w:t>
      </w:r>
      <w:r w:rsidRPr="00C45ECE">
        <w:rPr>
          <w:rFonts w:ascii="Times New Roman" w:hAnsi="Times New Roman"/>
          <w:i/>
          <w:sz w:val="24"/>
        </w:rPr>
        <w:t>secure attachment</w:t>
      </w:r>
      <w:r w:rsidRPr="00C45ECE">
        <w:rPr>
          <w:rFonts w:ascii="Times New Roman" w:hAnsi="Times New Roman"/>
          <w:sz w:val="24"/>
        </w:rPr>
        <w:t xml:space="preserve"> orang tua dengan anak, maka perilaku agresif anak </w:t>
      </w:r>
      <w:proofErr w:type="gramStart"/>
      <w:r w:rsidRPr="00C45ECE">
        <w:rPr>
          <w:rFonts w:ascii="Times New Roman" w:hAnsi="Times New Roman"/>
          <w:sz w:val="24"/>
        </w:rPr>
        <w:t>akan</w:t>
      </w:r>
      <w:proofErr w:type="gramEnd"/>
      <w:r w:rsidRPr="00C45ECE">
        <w:rPr>
          <w:rFonts w:ascii="Times New Roman" w:hAnsi="Times New Roman"/>
          <w:sz w:val="24"/>
        </w:rPr>
        <w:t xml:space="preserve"> semakin berkurang. </w:t>
      </w: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i/>
          <w:sz w:val="24"/>
        </w:rPr>
        <w:t>Secure attachment</w:t>
      </w:r>
      <w:r w:rsidRPr="00C45ECE">
        <w:rPr>
          <w:rFonts w:ascii="Times New Roman" w:hAnsi="Times New Roman"/>
          <w:sz w:val="24"/>
        </w:rPr>
        <w:t xml:space="preserve"> pada remaja memberikan sejumlah manfaat terhadap kemampuan sosio-emosionalnya. Dua pengaruh positif yang paling menonjol adalah konsep diri dan kemampuan regulasi emosi. Secara khusus, remaja yang memiliki hubungan </w:t>
      </w:r>
      <w:r w:rsidRPr="00C45ECE">
        <w:rPr>
          <w:rFonts w:ascii="Times New Roman" w:hAnsi="Times New Roman"/>
          <w:i/>
          <w:sz w:val="24"/>
        </w:rPr>
        <w:t>secure attachment</w:t>
      </w:r>
      <w:r w:rsidRPr="00C45ECE">
        <w:rPr>
          <w:rFonts w:ascii="Times New Roman" w:hAnsi="Times New Roman"/>
          <w:sz w:val="24"/>
        </w:rPr>
        <w:t xml:space="preserve"> dengan orang tua menunjukkan tingkat perkembangan identitas diri yang lebih baik </w:t>
      </w:r>
      <w:r w:rsidRPr="00C45ECE">
        <w:rPr>
          <w:rFonts w:ascii="Times New Roman" w:hAnsi="Times New Roman"/>
          <w:sz w:val="24"/>
        </w:rPr>
        <w:fldChar w:fldCharType="begin" w:fldLock="1"/>
      </w:r>
      <w:r w:rsidRPr="00C45ECE">
        <w:rPr>
          <w:rFonts w:ascii="Times New Roman" w:hAnsi="Times New Roman"/>
          <w:sz w:val="24"/>
        </w:rPr>
        <w:instrText>ADDIN CSL_CITATION {"citationItems":[{"id":"ITEM-1","itemData":{"DOI":"10.1080/15379410902894866","ISSN":"15379418","abstract":"Attachment formation is considered a developmental process that continues far beyond infancy and early childhood. Yet the research on adolescent attachment formation remains relatively modest. This article reviews the normative and pathological developmental trajectories of attachment during adolescence. Specific attention is focused on the assessment of attachment in adolescence and different classification systems developed to describe adaptive and maladaptive adolescent attachment. The review continues with an examination into the predictors associated with secure versus insecure attachment in adolescence. Finally, forensic considerations are explored. © Taylor &amp; Francis Group, LLC.","author":[{"dropping-particle":"","family":"Shumaker","given":"David M.","non-dropping-particle":"","parse-names":false,"suffix":""},{"dropping-particle":"","family":"Deutsch","given":"Robin M.","non-dropping-particle":"","parse-names":false,"suffix":""},{"dropping-particle":"","family":"Brenninkmeyer","given":"Laura","non-dropping-particle":"","parse-names":false,"suffix":""}],"container-title":"Journal of Child Custody","id":"ITEM-1","issue":"1-2","issued":{"date-parts":[["2009"]]},"page":"91-112","title":"How do I connect? Attachment issues in adolescence","type":"article-journal","volume":"6"},"uris":["http://www.mendeley.com/documents/?uuid=ebbdbb1f-a29e-4a88-9d3a-a0d41e4c9d34"]}],"mendeley":{"formattedCitation":"(Shumaker, Deutsch, &amp; Brenninkmeyer, 2009)","manualFormatting":"(Shumaker, Deutsch, &amp; Brenninkmeyer, 2009; Berman, Weems, Rodgriguez, &amp; Zamora, 2006)","plainTextFormattedCitation":"(Shumaker, Deutsch, &amp; Brenninkmeyer, 2009)","previouslyFormattedCitation":"(Shumaker, Deutsch, &amp; Brenninkmeyer, 2009)"},"properties":{"noteIndex":0},"schema":"https://github.com/citation-style-language/schema/raw/master/csl-citation.json"}</w:instrText>
      </w:r>
      <w:r w:rsidRPr="00C45ECE">
        <w:rPr>
          <w:rFonts w:ascii="Times New Roman" w:hAnsi="Times New Roman"/>
          <w:sz w:val="24"/>
        </w:rPr>
        <w:fldChar w:fldCharType="separate"/>
      </w:r>
      <w:r w:rsidRPr="00C45ECE">
        <w:rPr>
          <w:rFonts w:ascii="Times New Roman" w:hAnsi="Times New Roman"/>
          <w:noProof/>
          <w:sz w:val="24"/>
        </w:rPr>
        <w:t>(Shumaker, Deutsch, &amp; Brenninkmeyer, 2009; Berman, Weems, Rodgriguez, &amp; Zamora, 2006)</w:t>
      </w:r>
      <w:r w:rsidRPr="00C45ECE">
        <w:rPr>
          <w:rFonts w:ascii="Times New Roman" w:hAnsi="Times New Roman"/>
          <w:sz w:val="24"/>
        </w:rPr>
        <w:fldChar w:fldCharType="end"/>
      </w:r>
      <w:r w:rsidRPr="00C45ECE">
        <w:rPr>
          <w:rFonts w:ascii="Times New Roman" w:hAnsi="Times New Roman"/>
          <w:sz w:val="24"/>
        </w:rPr>
        <w:t xml:space="preserve">. </w:t>
      </w: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lastRenderedPageBreak/>
        <w:t xml:space="preserve">Teori regulasi emosi memberikan penekanan pada pengaruh budaya dan lingkungan keluarga sebagai faktor kunci dalam pengembangan regulasi emosi selama masa banyi hingga remaja </w:t>
      </w:r>
      <w:r w:rsidRPr="00C45ECE">
        <w:rPr>
          <w:rFonts w:ascii="Times New Roman" w:hAnsi="Times New Roman"/>
          <w:sz w:val="24"/>
        </w:rPr>
        <w:fldChar w:fldCharType="begin" w:fldLock="1"/>
      </w:r>
      <w:r w:rsidR="00291E64">
        <w:rPr>
          <w:rFonts w:ascii="Times New Roman" w:hAnsi="Times New Roman"/>
          <w:sz w:val="24"/>
        </w:rPr>
        <w:instrText>ADDIN CSL_CITATION {"citationItems":[{"id":"ITEM-1","itemData":{"author":[{"dropping-particle":"","family":"Sabatier","given":"Colette","non-dropping-particle":"","parse-names":false,"suffix":""},{"dropping-particle":"","family":"Restrepo","given":"Dayana","non-dropping-particle":"","parse-names":false,"suffix":""},{"dropping-particle":"","family":"Torres","given":"Mayilin Moreno","non-dropping-particle":"","parse-names":false,"suffix":""},{"dropping-particle":"","family":"Rios","given":"Olga Hoyos De Los","non-dropping-particle":"","parse-names":false,"suffix":""},{"dropping-particle":"","family":"Sanudo","given":"Jorge Palacio","non-dropping-particle":"","parse-names":false,"suffix":""}],"container-title":"Psicologia Desde El Caribie","id":"ITEM-1","issue":"April","issued":{"date-parts":[["2017"]]},"title":"Emotion Regulation in Children and Adolescent: concept, process and influences","type":"article-journal","volume":"24"},"uris":["http://www.mendeley.com/documents/?uuid=619b84ae-4831-4769-bfe8-1fffa1a79f4f"]}],"mendeley":{"formattedCitation":"(Sabatier, Restrepo, Torres, Rios, &amp; Sanudo, 2017)","manualFormatting":"(Sabatier, Restrepo, Torres, Rios, &amp; Sanudo, 2017; Cole, 2014; Thompson et al., 2013; Thompson, 2011; Zeman et al., 2006; Campos et al., 2004; Goldsmith &amp; Davidson, 2004)","plainTextFormattedCitation":"(Sabatier, Restrepo, Torres, Rios, &amp; Sanudo, 2017)","previouslyFormattedCitation":"(Sabatier et al., 2017)"},"properties":{"noteIndex":0},"schema":"https://github.com/citation-style-language/schema/raw/master/csl-citation.json"}</w:instrText>
      </w:r>
      <w:r w:rsidRPr="00C45ECE">
        <w:rPr>
          <w:rFonts w:ascii="Times New Roman" w:hAnsi="Times New Roman"/>
          <w:sz w:val="24"/>
        </w:rPr>
        <w:fldChar w:fldCharType="separate"/>
      </w:r>
      <w:r w:rsidRPr="00C45ECE">
        <w:rPr>
          <w:rFonts w:ascii="Times New Roman" w:hAnsi="Times New Roman"/>
          <w:noProof/>
          <w:sz w:val="24"/>
        </w:rPr>
        <w:t>(Sabatier, Restrepo, Torres, Rios, &amp; Sanudo, 2017; Cole, 2014; Thompson et al., 2013; Thompson, 2011; Zeman et al., 2006; Campos et al., 2004; Goldsmith &amp; Davidson, 2004)</w:t>
      </w:r>
      <w:r w:rsidRPr="00C45ECE">
        <w:rPr>
          <w:rFonts w:ascii="Times New Roman" w:hAnsi="Times New Roman"/>
          <w:sz w:val="24"/>
        </w:rPr>
        <w:fldChar w:fldCharType="end"/>
      </w:r>
      <w:r w:rsidRPr="00C45ECE">
        <w:rPr>
          <w:rFonts w:ascii="Times New Roman" w:hAnsi="Times New Roman"/>
          <w:sz w:val="24"/>
        </w:rPr>
        <w:t xml:space="preserve">. Dukungan keluarga dan lingkungan sosial yang aman merupakan faktor pelindung terhadap timbulnya permasalahan psikopatologi dan memastikan penyesuaian emosional remaja dalam jangka waktu yang panjang, bahkan dalam situasi yang buruk sekalipun </w:t>
      </w:r>
      <w:r w:rsidRPr="00C45ECE">
        <w:rPr>
          <w:rFonts w:ascii="Times New Roman" w:hAnsi="Times New Roman"/>
          <w:sz w:val="24"/>
        </w:rPr>
        <w:fldChar w:fldCharType="begin" w:fldLock="1"/>
      </w:r>
      <w:r w:rsidRPr="00C45ECE">
        <w:rPr>
          <w:rFonts w:ascii="Times New Roman" w:hAnsi="Times New Roman"/>
          <w:sz w:val="24"/>
        </w:rPr>
        <w:instrText>ADDIN CSL_CITATION {"citationItems":[{"id":"ITEM-1","itemData":{"author":[{"dropping-particle":"","family":"Sabatier","given":"Colette","non-dropping-particle":"","parse-names":false,"suffix":""},{"dropping-particle":"","family":"Restrepo","given":"Dayana","non-dropping-particle":"","parse-names":false,"suffix":""},{"dropping-particle":"","family":"Torres","given":"Mayilin Moreno","non-dropping-particle":"","parse-names":false,"suffix":""},{"dropping-particle":"","family":"Rios","given":"Olga Hoyos De Los","non-dropping-particle":"","parse-names":false,"suffix":""},{"dropping-particle":"","family":"Sanudo","given":"Jorge Palacio","non-dropping-particle":"","parse-names":false,"suffix":""}],"container-title":"Psicologia Desde El Caribie","id":"ITEM-1","issue":"April","issued":{"date-parts":[["2017"]]},"title":"Emotion Regulation in Children and Adolescent: concept, process and influences","type":"article-journal","volume":"24"},"uris":["http://www.mendeley.com/documents/?uuid=619b84ae-4831-4769-bfe8-1fffa1a79f4f"]}],"mendeley":{"formattedCitation":"(Sabatier et al., 2017)","manualFormatting":"(Sabatier et al., 2017; Cui, Morris, Criss, Houltberg, &amp; Silk, 2014; Kim &amp; Cicchetti, 2010; Amone-P'Olak et al., 2007; Kliewer et al., 2004; Raver, 2004, Wadsworth &amp; Compas, 2002; Kliewer et al., 2001)","plainTextFormattedCitation":"(Sabatier et al., 2017)","previouslyFormattedCitation":"(Sabatier et al., 2017)"},"properties":{"noteIndex":0},"schema":"https://github.com/citation-style-language/schema/raw/master/csl-citation.json"}</w:instrText>
      </w:r>
      <w:r w:rsidRPr="00C45ECE">
        <w:rPr>
          <w:rFonts w:ascii="Times New Roman" w:hAnsi="Times New Roman"/>
          <w:sz w:val="24"/>
        </w:rPr>
        <w:fldChar w:fldCharType="separate"/>
      </w:r>
      <w:r w:rsidRPr="00C45ECE">
        <w:rPr>
          <w:rFonts w:ascii="Times New Roman" w:hAnsi="Times New Roman"/>
          <w:noProof/>
          <w:sz w:val="24"/>
        </w:rPr>
        <w:t>(Sabatier et al., 2017; Cui, Morris, Criss, Houltberg, &amp; Silk, 2014; Kim &amp; Cicchetti, 2010; Amone-P'Olak et al., 2007; Kliewer et al., 2004; Raver, 2004, Wadsworth &amp; Compas, 2002; Kliewer et al., 2001)</w:t>
      </w:r>
      <w:r w:rsidRPr="00C45ECE">
        <w:rPr>
          <w:rFonts w:ascii="Times New Roman" w:hAnsi="Times New Roman"/>
          <w:sz w:val="24"/>
        </w:rPr>
        <w:fldChar w:fldCharType="end"/>
      </w:r>
      <w:r w:rsidRPr="00C45ECE">
        <w:rPr>
          <w:rFonts w:ascii="Times New Roman" w:hAnsi="Times New Roman"/>
          <w:sz w:val="24"/>
        </w:rPr>
        <w:t>.</w:t>
      </w: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fldChar w:fldCharType="begin" w:fldLock="1"/>
      </w:r>
      <w:r w:rsidR="00291E64">
        <w:rPr>
          <w:rFonts w:ascii="Times New Roman" w:hAnsi="Times New Roman"/>
          <w:sz w:val="24"/>
        </w:rPr>
        <w:instrText>ADDIN CSL_CITATION {"citationItems":[{"id":"ITEM-1","itemData":{"author":[{"dropping-particle":"","family":"Pratisti","given":"Wiwien Dinar","non-dropping-particle":"","parse-names":false,"suffix":""}],"container-title":"Jurnal Psikologi","id":"ITEM-1","issued":{"date-parts":[["2009"]]},"page":"116-130","title":"Peran Kehidupan Emosional Ibu, Budaya dan Karakteristik Remaja pada Regulasi Emosi Remaja","type":"article-journal"},"uris":["http://www.mendeley.com/documents/?uuid=1af3ed45-81a5-4493-bd98-1eda6b8e5ce6"]}],"mendeley":{"formattedCitation":"(Pratisti, 2009)","manualFormatting":"Pratisti (2009)","plainTextFormattedCitation":"(Pratisti, 2009)","previouslyFormattedCitation":"(Pratisti, 2009)"},"properties":{"noteIndex":0},"schema":"https://github.com/citation-style-language/schema/raw/master/csl-citation.json"}</w:instrText>
      </w:r>
      <w:r w:rsidRPr="00C45ECE">
        <w:rPr>
          <w:rFonts w:ascii="Times New Roman" w:hAnsi="Times New Roman"/>
          <w:sz w:val="24"/>
        </w:rPr>
        <w:fldChar w:fldCharType="separate"/>
      </w:r>
      <w:r w:rsidR="00C64C95">
        <w:rPr>
          <w:rFonts w:ascii="Times New Roman" w:hAnsi="Times New Roman"/>
          <w:noProof/>
          <w:sz w:val="24"/>
        </w:rPr>
        <w:t>Pratisti (</w:t>
      </w:r>
      <w:r w:rsidRPr="00C45ECE">
        <w:rPr>
          <w:rFonts w:ascii="Times New Roman" w:hAnsi="Times New Roman"/>
          <w:noProof/>
          <w:sz w:val="24"/>
        </w:rPr>
        <w:t>2009)</w:t>
      </w:r>
      <w:r w:rsidRPr="00C45ECE">
        <w:rPr>
          <w:rFonts w:ascii="Times New Roman" w:hAnsi="Times New Roman"/>
          <w:sz w:val="24"/>
        </w:rPr>
        <w:fldChar w:fldCharType="end"/>
      </w:r>
      <w:r w:rsidRPr="00C45ECE">
        <w:rPr>
          <w:rFonts w:ascii="Times New Roman" w:hAnsi="Times New Roman"/>
          <w:sz w:val="24"/>
        </w:rPr>
        <w:t xml:space="preserve"> </w:t>
      </w:r>
      <w:r w:rsidR="007449C5">
        <w:rPr>
          <w:rFonts w:ascii="Times New Roman" w:hAnsi="Times New Roman"/>
          <w:sz w:val="24"/>
        </w:rPr>
        <w:t>menyebutkan</w:t>
      </w:r>
      <w:r w:rsidRPr="00C45ECE">
        <w:rPr>
          <w:rFonts w:ascii="Times New Roman" w:hAnsi="Times New Roman"/>
          <w:sz w:val="24"/>
        </w:rPr>
        <w:t xml:space="preserve"> bahwa ketika ibu menunjukkan perilaku yang tidak tepat, maka anak </w:t>
      </w:r>
      <w:proofErr w:type="gramStart"/>
      <w:r w:rsidRPr="00C45ECE">
        <w:rPr>
          <w:rFonts w:ascii="Times New Roman" w:hAnsi="Times New Roman"/>
          <w:sz w:val="24"/>
        </w:rPr>
        <w:t>akan</w:t>
      </w:r>
      <w:proofErr w:type="gramEnd"/>
      <w:r w:rsidRPr="00C45ECE">
        <w:rPr>
          <w:rFonts w:ascii="Times New Roman" w:hAnsi="Times New Roman"/>
          <w:sz w:val="24"/>
        </w:rPr>
        <w:t xml:space="preserve"> menunjukkan perilaku bermasalah juga. </w:t>
      </w:r>
      <w:r w:rsidR="00BB7CE4">
        <w:rPr>
          <w:rFonts w:ascii="Times New Roman" w:hAnsi="Times New Roman"/>
          <w:sz w:val="24"/>
        </w:rPr>
        <w:t>Perlakuan ibu yang tidak</w:t>
      </w:r>
      <w:r w:rsidRPr="00C45ECE">
        <w:rPr>
          <w:rFonts w:ascii="Times New Roman" w:hAnsi="Times New Roman"/>
          <w:sz w:val="24"/>
        </w:rPr>
        <w:t xml:space="preserve"> tepat kepada anak, </w:t>
      </w:r>
      <w:r w:rsidR="00BB7CE4">
        <w:rPr>
          <w:rFonts w:ascii="Times New Roman" w:hAnsi="Times New Roman"/>
          <w:sz w:val="24"/>
        </w:rPr>
        <w:t>mengakibatkan</w:t>
      </w:r>
      <w:r w:rsidRPr="00C45ECE">
        <w:rPr>
          <w:rFonts w:ascii="Times New Roman" w:hAnsi="Times New Roman"/>
          <w:sz w:val="24"/>
        </w:rPr>
        <w:t xml:space="preserve"> anak akan belajar tentang perilaku yang tidak tepat </w:t>
      </w:r>
      <w:r w:rsidR="00BB7CE4">
        <w:rPr>
          <w:rFonts w:ascii="Times New Roman" w:hAnsi="Times New Roman"/>
          <w:sz w:val="24"/>
        </w:rPr>
        <w:t>tersebut kemudian</w:t>
      </w:r>
      <w:r w:rsidRPr="00C45ECE">
        <w:rPr>
          <w:rFonts w:ascii="Times New Roman" w:hAnsi="Times New Roman"/>
          <w:sz w:val="24"/>
        </w:rPr>
        <w:t xml:space="preserve"> bahkan mengembangkan perilaku tersebut hingga berpengaruh terhadap cara mengelola emosinya (Alink et al., 2009, Fischer et al., 2007; Chang et al, 2003; Maughan et al, 2002; Schulz et al., 2005; Ramsden &amp; Hubbard, 2002). </w:t>
      </w:r>
      <w:r w:rsidR="00BB7CE4">
        <w:rPr>
          <w:rFonts w:ascii="Times New Roman" w:hAnsi="Times New Roman"/>
          <w:sz w:val="24"/>
        </w:rPr>
        <w:t>Respon emosi yang bersifat</w:t>
      </w:r>
      <w:r w:rsidRPr="00C45ECE">
        <w:rPr>
          <w:rFonts w:ascii="Times New Roman" w:hAnsi="Times New Roman"/>
          <w:sz w:val="24"/>
        </w:rPr>
        <w:t xml:space="preserve"> simpatik dan suportif </w:t>
      </w:r>
      <w:r w:rsidR="00BB7CE4">
        <w:rPr>
          <w:rFonts w:ascii="Times New Roman" w:hAnsi="Times New Roman"/>
          <w:sz w:val="24"/>
        </w:rPr>
        <w:t xml:space="preserve">dari ibu kepada anak akan berdampak </w:t>
      </w:r>
      <w:r w:rsidRPr="00C45ECE">
        <w:rPr>
          <w:rFonts w:ascii="Times New Roman" w:hAnsi="Times New Roman"/>
          <w:sz w:val="24"/>
        </w:rPr>
        <w:t>terhadap kemampuan emosi adaptif anak ketika menghadapi situasi yang seketika berubah, serta menunjukkan kapasitas regulasi emosi yang lebih positif pada masa perkembangan selanjutnya (Bocknek et al, 2009; Feng et al, 2008; Gross &amp; Thompson, 2006; Hofmann et al, 2006).</w:t>
      </w:r>
    </w:p>
    <w:p w:rsid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t xml:space="preserve">Hal ini dapat sejalan dengan teori </w:t>
      </w:r>
      <w:r w:rsidRPr="00C45ECE">
        <w:rPr>
          <w:rFonts w:ascii="Times New Roman" w:hAnsi="Times New Roman"/>
          <w:i/>
          <w:sz w:val="24"/>
        </w:rPr>
        <w:t>Attachment</w:t>
      </w:r>
      <w:r w:rsidRPr="00C45ECE">
        <w:rPr>
          <w:rFonts w:ascii="Times New Roman" w:hAnsi="Times New Roman"/>
          <w:sz w:val="24"/>
        </w:rPr>
        <w:t xml:space="preserve"> yang mengungkapkan bahwa dukungan dari figur lekat dan ketersediaan secara emosional sangat mempengaruhi perkembangan anak dalam adaptasi regulasi emosi </w:t>
      </w:r>
      <w:r w:rsidRPr="00C45ECE">
        <w:rPr>
          <w:rFonts w:ascii="Times New Roman" w:hAnsi="Times New Roman"/>
          <w:sz w:val="24"/>
        </w:rPr>
        <w:fldChar w:fldCharType="begin" w:fldLock="1"/>
      </w:r>
      <w:r w:rsidRPr="00C45ECE">
        <w:rPr>
          <w:rFonts w:ascii="Times New Roman" w:hAnsi="Times New Roman"/>
          <w:sz w:val="24"/>
        </w:rPr>
        <w:instrText>ADDIN CSL_CITATION {"citationItems":[{"id":"ITEM-1","itemData":{"author":[{"dropping-particle":"","family":"Lestari","given":"Dwi Ayu","non-dropping-particle":"","parse-names":false,"suffix":""}],"container-title":"Jurnal Penelitian PSikologi","id":"ITEM-1","issued":{"date-parts":[["2018"]]},"page":"1-6","title":"Hubungan Antara Peer Attachment Dengan Regulasi Emosi Pada Siswa Kelas VIII Di SMPN 28 Surabaya","type":"article-journal","volume":"05"},"uris":["http://www.mendeley.com/documents/?uuid=56d0a205-2e04-4f9e-9326-acd371b8a37c"]}],"mendeley":{"formattedCitation":"(Lestari, 2018)","plainTextFormattedCitation":"(Lestari, 2018)","previouslyFormattedCitation":"(Lestari, 2018)"},"properties":{"noteIndex":0},"schema":"https://github.com/citation-style-language/schema/raw/master/csl-citation.json"}</w:instrText>
      </w:r>
      <w:r w:rsidRPr="00C45ECE">
        <w:rPr>
          <w:rFonts w:ascii="Times New Roman" w:hAnsi="Times New Roman"/>
          <w:sz w:val="24"/>
        </w:rPr>
        <w:fldChar w:fldCharType="separate"/>
      </w:r>
      <w:r w:rsidRPr="00C45ECE">
        <w:rPr>
          <w:rFonts w:ascii="Times New Roman" w:hAnsi="Times New Roman"/>
          <w:noProof/>
          <w:sz w:val="24"/>
        </w:rPr>
        <w:t>(Lestari, 2018)</w:t>
      </w:r>
      <w:r w:rsidRPr="00C45ECE">
        <w:rPr>
          <w:rFonts w:ascii="Times New Roman" w:hAnsi="Times New Roman"/>
          <w:sz w:val="24"/>
        </w:rPr>
        <w:fldChar w:fldCharType="end"/>
      </w:r>
      <w:r>
        <w:rPr>
          <w:rFonts w:ascii="Times New Roman" w:hAnsi="Times New Roman"/>
          <w:sz w:val="24"/>
        </w:rPr>
        <w:t>.</w:t>
      </w:r>
    </w:p>
    <w:p w:rsidR="00B52A66" w:rsidRDefault="00B52A66" w:rsidP="007449C5">
      <w:pPr>
        <w:spacing w:line="360" w:lineRule="auto"/>
        <w:contextualSpacing/>
        <w:jc w:val="both"/>
        <w:rPr>
          <w:rFonts w:ascii="Times New Roman" w:hAnsi="Times New Roman"/>
          <w:sz w:val="24"/>
        </w:rPr>
      </w:pPr>
    </w:p>
    <w:p w:rsidR="00151610" w:rsidRDefault="00C45ECE" w:rsidP="00A3568D">
      <w:pPr>
        <w:spacing w:line="360" w:lineRule="auto"/>
        <w:contextualSpacing/>
        <w:jc w:val="both"/>
        <w:rPr>
          <w:rFonts w:ascii="Times New Roman" w:hAnsi="Times New Roman"/>
          <w:b/>
          <w:sz w:val="24"/>
        </w:rPr>
      </w:pPr>
      <w:r>
        <w:rPr>
          <w:rFonts w:ascii="Times New Roman" w:hAnsi="Times New Roman"/>
          <w:b/>
          <w:sz w:val="24"/>
        </w:rPr>
        <w:t xml:space="preserve">PENUTUP </w:t>
      </w:r>
    </w:p>
    <w:p w:rsidR="00C45ECE" w:rsidRDefault="00C45ECE" w:rsidP="00A3568D">
      <w:pPr>
        <w:spacing w:line="360" w:lineRule="auto"/>
        <w:contextualSpacing/>
        <w:jc w:val="both"/>
        <w:rPr>
          <w:rFonts w:ascii="Times New Roman" w:hAnsi="Times New Roman"/>
          <w:b/>
          <w:sz w:val="24"/>
        </w:rPr>
      </w:pPr>
    </w:p>
    <w:p w:rsidR="00C45ECE" w:rsidRDefault="00C45ECE" w:rsidP="00A3568D">
      <w:pPr>
        <w:spacing w:line="360" w:lineRule="auto"/>
        <w:contextualSpacing/>
        <w:jc w:val="both"/>
        <w:rPr>
          <w:rFonts w:ascii="Times New Roman" w:hAnsi="Times New Roman"/>
          <w:b/>
          <w:sz w:val="24"/>
        </w:rPr>
      </w:pPr>
      <w:r>
        <w:rPr>
          <w:rFonts w:ascii="Times New Roman" w:hAnsi="Times New Roman"/>
          <w:b/>
          <w:sz w:val="24"/>
        </w:rPr>
        <w:t>Kesimpulan</w:t>
      </w:r>
    </w:p>
    <w:p w:rsidR="00C45ECE" w:rsidRDefault="00C45ECE" w:rsidP="00A3568D">
      <w:pPr>
        <w:spacing w:line="360" w:lineRule="auto"/>
        <w:contextualSpacing/>
        <w:jc w:val="both"/>
        <w:rPr>
          <w:rFonts w:ascii="Times New Roman" w:hAnsi="Times New Roman"/>
          <w:b/>
          <w:sz w:val="24"/>
        </w:rPr>
      </w:pPr>
    </w:p>
    <w:p w:rsidR="00C45ECE" w:rsidRDefault="00C45ECE" w:rsidP="00C45ECE">
      <w:pPr>
        <w:spacing w:line="360" w:lineRule="auto"/>
        <w:ind w:firstLine="709"/>
        <w:contextualSpacing/>
        <w:jc w:val="both"/>
        <w:rPr>
          <w:rFonts w:ascii="Times New Roman" w:hAnsi="Times New Roman" w:cs="Times New Roman"/>
        </w:rPr>
      </w:pPr>
      <w:r w:rsidRPr="007449C5">
        <w:rPr>
          <w:rFonts w:ascii="Times New Roman" w:hAnsi="Times New Roman" w:cs="Times New Roman"/>
          <w:sz w:val="24"/>
        </w:rPr>
        <w:t xml:space="preserve">Terdapat hubungan yang sangat erat dengan arah hubungan positif antara </w:t>
      </w:r>
      <w:r w:rsidRPr="007449C5">
        <w:rPr>
          <w:rFonts w:ascii="Times New Roman" w:hAnsi="Times New Roman" w:cs="Times New Roman"/>
          <w:i/>
          <w:sz w:val="24"/>
        </w:rPr>
        <w:t>secure attachment</w:t>
      </w:r>
      <w:r w:rsidRPr="007449C5">
        <w:rPr>
          <w:rFonts w:ascii="Times New Roman" w:hAnsi="Times New Roman" w:cs="Times New Roman"/>
          <w:sz w:val="24"/>
        </w:rPr>
        <w:t xml:space="preserve"> orang tua </w:t>
      </w:r>
      <w:proofErr w:type="gramStart"/>
      <w:r w:rsidRPr="007449C5">
        <w:rPr>
          <w:rFonts w:ascii="Times New Roman" w:hAnsi="Times New Roman" w:cs="Times New Roman"/>
          <w:sz w:val="24"/>
        </w:rPr>
        <w:t>dengan  regulasi</w:t>
      </w:r>
      <w:proofErr w:type="gramEnd"/>
      <w:r w:rsidRPr="007449C5">
        <w:rPr>
          <w:rFonts w:ascii="Times New Roman" w:hAnsi="Times New Roman" w:cs="Times New Roman"/>
          <w:sz w:val="24"/>
        </w:rPr>
        <w:t xml:space="preserve"> emosi pada remaja awal. Hal ini menunjukkan bahwa semakin tinggi nilai </w:t>
      </w:r>
      <w:r w:rsidRPr="007449C5">
        <w:rPr>
          <w:rFonts w:ascii="Times New Roman" w:hAnsi="Times New Roman" w:cs="Times New Roman"/>
          <w:i/>
          <w:sz w:val="24"/>
        </w:rPr>
        <w:t>secure attachment</w:t>
      </w:r>
      <w:r w:rsidRPr="007449C5">
        <w:rPr>
          <w:rFonts w:ascii="Times New Roman" w:hAnsi="Times New Roman" w:cs="Times New Roman"/>
          <w:sz w:val="24"/>
        </w:rPr>
        <w:t xml:space="preserve"> orang tua maka regulasi emosi pada Remaja Awal juga semakin tinggi. Sebaliknya jika </w:t>
      </w:r>
      <w:r w:rsidRPr="007449C5">
        <w:rPr>
          <w:rFonts w:ascii="Times New Roman" w:hAnsi="Times New Roman" w:cs="Times New Roman"/>
          <w:i/>
          <w:sz w:val="24"/>
        </w:rPr>
        <w:t>secure attachment</w:t>
      </w:r>
      <w:r w:rsidRPr="007449C5">
        <w:rPr>
          <w:rFonts w:ascii="Times New Roman" w:hAnsi="Times New Roman" w:cs="Times New Roman"/>
          <w:sz w:val="24"/>
        </w:rPr>
        <w:t xml:space="preserve"> orang tua rendah, maka regulasi emosi pada Remaja Awal juga rendah</w:t>
      </w:r>
      <w:r w:rsidRPr="009460AC">
        <w:rPr>
          <w:rFonts w:ascii="Times New Roman" w:hAnsi="Times New Roman" w:cs="Times New Roman"/>
        </w:rPr>
        <w:t>.</w:t>
      </w:r>
    </w:p>
    <w:p w:rsidR="00C45ECE" w:rsidRDefault="00C45ECE" w:rsidP="00A3568D">
      <w:pPr>
        <w:spacing w:line="360" w:lineRule="auto"/>
        <w:contextualSpacing/>
        <w:jc w:val="both"/>
        <w:rPr>
          <w:rFonts w:ascii="Times New Roman" w:hAnsi="Times New Roman" w:cs="Times New Roman"/>
        </w:rPr>
      </w:pPr>
    </w:p>
    <w:p w:rsidR="00BB7CE4" w:rsidRDefault="00BB7CE4" w:rsidP="00A3568D">
      <w:pPr>
        <w:spacing w:line="360" w:lineRule="auto"/>
        <w:contextualSpacing/>
        <w:jc w:val="both"/>
        <w:rPr>
          <w:rFonts w:ascii="Times New Roman" w:hAnsi="Times New Roman" w:cs="Times New Roman"/>
        </w:rPr>
      </w:pPr>
    </w:p>
    <w:p w:rsidR="00BB7CE4" w:rsidRDefault="00BB7CE4" w:rsidP="00A3568D">
      <w:pPr>
        <w:spacing w:line="360" w:lineRule="auto"/>
        <w:contextualSpacing/>
        <w:jc w:val="both"/>
        <w:rPr>
          <w:rFonts w:ascii="Times New Roman" w:hAnsi="Times New Roman" w:cs="Times New Roman"/>
        </w:rPr>
      </w:pPr>
    </w:p>
    <w:p w:rsidR="00BB7CE4" w:rsidRDefault="00BB7CE4" w:rsidP="00A3568D">
      <w:pPr>
        <w:spacing w:line="360" w:lineRule="auto"/>
        <w:contextualSpacing/>
        <w:jc w:val="both"/>
        <w:rPr>
          <w:rFonts w:ascii="Times New Roman" w:hAnsi="Times New Roman" w:cs="Times New Roman"/>
        </w:rPr>
      </w:pPr>
    </w:p>
    <w:p w:rsidR="00BB7CE4" w:rsidRDefault="00BB7CE4" w:rsidP="00A3568D">
      <w:pPr>
        <w:spacing w:line="360" w:lineRule="auto"/>
        <w:contextualSpacing/>
        <w:jc w:val="both"/>
        <w:rPr>
          <w:rFonts w:ascii="Times New Roman" w:hAnsi="Times New Roman" w:cs="Times New Roman"/>
        </w:rPr>
      </w:pPr>
    </w:p>
    <w:p w:rsidR="00C45ECE" w:rsidRDefault="00C45ECE" w:rsidP="00A3568D">
      <w:pPr>
        <w:spacing w:line="360" w:lineRule="auto"/>
        <w:contextualSpacing/>
        <w:jc w:val="both"/>
        <w:rPr>
          <w:rFonts w:ascii="Times New Roman" w:hAnsi="Times New Roman"/>
          <w:b/>
          <w:sz w:val="24"/>
        </w:rPr>
      </w:pPr>
      <w:r>
        <w:rPr>
          <w:rFonts w:ascii="Times New Roman" w:hAnsi="Times New Roman"/>
          <w:b/>
          <w:sz w:val="24"/>
        </w:rPr>
        <w:lastRenderedPageBreak/>
        <w:t>Saran</w:t>
      </w:r>
    </w:p>
    <w:p w:rsidR="00C45ECE" w:rsidRDefault="00C45ECE" w:rsidP="00A3568D">
      <w:pPr>
        <w:spacing w:line="360" w:lineRule="auto"/>
        <w:contextualSpacing/>
        <w:jc w:val="both"/>
        <w:rPr>
          <w:rFonts w:ascii="Times New Roman" w:hAnsi="Times New Roman"/>
          <w:b/>
          <w:sz w:val="24"/>
        </w:rPr>
      </w:pPr>
    </w:p>
    <w:p w:rsidR="00C45ECE" w:rsidRPr="00C45ECE" w:rsidRDefault="00C45ECE" w:rsidP="00C45ECE">
      <w:pPr>
        <w:spacing w:line="360" w:lineRule="auto"/>
        <w:ind w:firstLine="709"/>
        <w:contextualSpacing/>
        <w:jc w:val="both"/>
        <w:rPr>
          <w:rFonts w:ascii="Times New Roman" w:hAnsi="Times New Roman"/>
          <w:sz w:val="24"/>
        </w:rPr>
      </w:pPr>
      <w:r w:rsidRPr="00C45ECE">
        <w:rPr>
          <w:rFonts w:ascii="Times New Roman" w:hAnsi="Times New Roman"/>
          <w:sz w:val="24"/>
        </w:rPr>
        <w:t>Peneliti menyadari masih banyak kekurangan dalam penelitian ini, perlu adanya perbaikan dan pengembangan yang dapat dilakukan dalam penelitian selanjutnya, sehingga peneliti menyarankan:</w:t>
      </w:r>
    </w:p>
    <w:p w:rsidR="00C45ECE" w:rsidRPr="00C45ECE" w:rsidRDefault="00C45ECE" w:rsidP="00C45ECE">
      <w:pPr>
        <w:numPr>
          <w:ilvl w:val="0"/>
          <w:numId w:val="4"/>
        </w:numPr>
        <w:spacing w:line="360" w:lineRule="auto"/>
        <w:contextualSpacing/>
        <w:jc w:val="both"/>
        <w:rPr>
          <w:rFonts w:ascii="Times New Roman" w:hAnsi="Times New Roman"/>
          <w:sz w:val="24"/>
        </w:rPr>
      </w:pPr>
      <w:r w:rsidRPr="00C45ECE">
        <w:rPr>
          <w:rFonts w:ascii="Times New Roman" w:hAnsi="Times New Roman"/>
          <w:sz w:val="24"/>
        </w:rPr>
        <w:t xml:space="preserve">Kepada peneliti selanjutnya yang </w:t>
      </w:r>
      <w:proofErr w:type="gramStart"/>
      <w:r w:rsidRPr="00C45ECE">
        <w:rPr>
          <w:rFonts w:ascii="Times New Roman" w:hAnsi="Times New Roman"/>
          <w:sz w:val="24"/>
        </w:rPr>
        <w:t>akan</w:t>
      </w:r>
      <w:proofErr w:type="gramEnd"/>
      <w:r w:rsidRPr="00C45ECE">
        <w:rPr>
          <w:rFonts w:ascii="Times New Roman" w:hAnsi="Times New Roman"/>
          <w:sz w:val="24"/>
        </w:rPr>
        <w:t xml:space="preserve"> melakukan penelitian dengan permasalahan yang sama untuk mengelaborasi variabel bebas (</w:t>
      </w:r>
      <w:r w:rsidRPr="00C45ECE">
        <w:rPr>
          <w:rFonts w:ascii="Times New Roman" w:hAnsi="Times New Roman"/>
          <w:i/>
          <w:sz w:val="24"/>
        </w:rPr>
        <w:t>secure attachment</w:t>
      </w:r>
      <w:r w:rsidRPr="00C45ECE">
        <w:rPr>
          <w:rFonts w:ascii="Times New Roman" w:hAnsi="Times New Roman"/>
          <w:sz w:val="24"/>
        </w:rPr>
        <w:t xml:space="preserve">) seperti membuat perbandingan antara </w:t>
      </w:r>
      <w:r w:rsidRPr="00C45ECE">
        <w:rPr>
          <w:rFonts w:ascii="Times New Roman" w:hAnsi="Times New Roman"/>
          <w:i/>
          <w:sz w:val="24"/>
        </w:rPr>
        <w:t>secure attachment</w:t>
      </w:r>
      <w:r w:rsidRPr="00C45ECE">
        <w:rPr>
          <w:rFonts w:ascii="Times New Roman" w:hAnsi="Times New Roman"/>
          <w:sz w:val="24"/>
        </w:rPr>
        <w:t xml:space="preserve"> ibu dan ayah yang dikorelasikan dengan regulasi emosi remaja. Peneliti juga dapat mengembangkan penelitian dengan mengubah subyek penelitian, khususnya pada subyek anak-anak, karena penelitian tentang regulasi emosi dengan subyek anak-anak yang dikorelasikan dengan </w:t>
      </w:r>
      <w:r w:rsidRPr="00C45ECE">
        <w:rPr>
          <w:rFonts w:ascii="Times New Roman" w:hAnsi="Times New Roman"/>
          <w:i/>
          <w:sz w:val="24"/>
        </w:rPr>
        <w:t>secure attachment</w:t>
      </w:r>
      <w:r w:rsidRPr="00C45ECE">
        <w:rPr>
          <w:rFonts w:ascii="Times New Roman" w:hAnsi="Times New Roman"/>
          <w:sz w:val="24"/>
        </w:rPr>
        <w:t xml:space="preserve"> belum banyak ditemukan.</w:t>
      </w:r>
    </w:p>
    <w:p w:rsidR="00C45ECE" w:rsidRPr="00B52A66" w:rsidRDefault="00C45ECE" w:rsidP="00024585">
      <w:pPr>
        <w:numPr>
          <w:ilvl w:val="0"/>
          <w:numId w:val="4"/>
        </w:numPr>
        <w:spacing w:line="360" w:lineRule="auto"/>
        <w:contextualSpacing/>
        <w:jc w:val="both"/>
        <w:rPr>
          <w:rFonts w:ascii="Times New Roman" w:hAnsi="Times New Roman"/>
          <w:b/>
          <w:sz w:val="24"/>
        </w:rPr>
      </w:pPr>
      <w:r w:rsidRPr="00C45ECE">
        <w:rPr>
          <w:rFonts w:ascii="Times New Roman" w:hAnsi="Times New Roman"/>
          <w:sz w:val="24"/>
        </w:rPr>
        <w:t>Kepada para orang tua yang merupakan figur utama kelekatan anak, diharapkan dapat membangun hubungan yang aman dengan anak melalui komunikasi yang baik dengan anak, memberikan kesempatan berkomunikasi dan berdiskusi yang seluas-luasnya, menerima dan memahami setiap pendapat dan sudut pandang anak. Memberikan peluang berdiskusi dan kepercayaan kepada anak berkaitan dengan pilihan dan keputusan yang anak ambil. Serta menjaga emosional anak dengan simpati dan tidak menunjukkan perbedaan atau dominasi kedekatan antar anak atau anggota keluarga. Karena pada tahap remaja, anak mengalami kebingungan terhadap peran dan perubahan yang diamalinya, sehingga anak menjadi kurang stabil secara emosi yang mengakibatkan kecenderungan melakukan perilaku beresiko. Selain itu anak juga sudah dapat menilai situasi emosi yang didapatkan baik berdasarkan kognitif atau emosionalnya.</w:t>
      </w:r>
    </w:p>
    <w:p w:rsidR="00C45ECE" w:rsidRPr="00C45ECE" w:rsidRDefault="00C45ECE" w:rsidP="00195B94">
      <w:pPr>
        <w:spacing w:line="360" w:lineRule="auto"/>
        <w:contextualSpacing/>
        <w:jc w:val="both"/>
        <w:rPr>
          <w:rFonts w:ascii="Times New Roman" w:hAnsi="Times New Roman"/>
          <w:b/>
          <w:sz w:val="24"/>
        </w:rPr>
      </w:pPr>
    </w:p>
    <w:p w:rsidR="00895AE8" w:rsidRDefault="00AA6929" w:rsidP="00195B94">
      <w:pPr>
        <w:spacing w:line="360" w:lineRule="auto"/>
        <w:contextualSpacing/>
        <w:jc w:val="both"/>
        <w:rPr>
          <w:rFonts w:ascii="Times New Roman" w:hAnsi="Times New Roman"/>
          <w:b/>
          <w:sz w:val="24"/>
        </w:rPr>
      </w:pPr>
      <w:r w:rsidRPr="004E63DE">
        <w:rPr>
          <w:rFonts w:ascii="Times New Roman" w:hAnsi="Times New Roman"/>
          <w:b/>
          <w:sz w:val="24"/>
        </w:rPr>
        <w:t>DAFTAR PUSTAKA</w:t>
      </w:r>
    </w:p>
    <w:p w:rsidR="00195B94" w:rsidRPr="00195B94" w:rsidRDefault="00195B94" w:rsidP="00195B94">
      <w:pPr>
        <w:spacing w:line="360" w:lineRule="auto"/>
        <w:contextualSpacing/>
        <w:jc w:val="both"/>
        <w:rPr>
          <w:rFonts w:ascii="Times New Roman" w:hAnsi="Times New Roman"/>
          <w:b/>
          <w:sz w:val="24"/>
        </w:rPr>
      </w:pP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b/>
          <w:sz w:val="24"/>
        </w:rPr>
        <w:fldChar w:fldCharType="begin" w:fldLock="1"/>
      </w:r>
      <w:r>
        <w:rPr>
          <w:rFonts w:ascii="Times New Roman" w:hAnsi="Times New Roman"/>
          <w:b/>
          <w:sz w:val="24"/>
        </w:rPr>
        <w:instrText xml:space="preserve">ADDIN Mendeley Bibliography CSL_BIBLIOGRAPHY </w:instrText>
      </w:r>
      <w:r>
        <w:rPr>
          <w:rFonts w:ascii="Times New Roman" w:hAnsi="Times New Roman"/>
          <w:b/>
          <w:sz w:val="24"/>
        </w:rPr>
        <w:fldChar w:fldCharType="separate"/>
      </w:r>
      <w:r w:rsidRPr="00291E64">
        <w:rPr>
          <w:rFonts w:ascii="Times New Roman" w:hAnsi="Times New Roman" w:cs="Times New Roman"/>
          <w:noProof/>
          <w:sz w:val="24"/>
          <w:szCs w:val="24"/>
        </w:rPr>
        <w:t xml:space="preserve">Aulya Purnama, R., &amp; Wahyuni, S. (2018). Kelekatan (Attachment) pada Ibu dan Ayah Dengan Kompetensi Sosial pada Remaja. </w:t>
      </w:r>
      <w:r w:rsidRPr="00291E64">
        <w:rPr>
          <w:rFonts w:ascii="Times New Roman" w:hAnsi="Times New Roman" w:cs="Times New Roman"/>
          <w:i/>
          <w:iCs/>
          <w:noProof/>
          <w:sz w:val="24"/>
          <w:szCs w:val="24"/>
        </w:rPr>
        <w:t>Jurnal Psikologi</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13</w:t>
      </w:r>
      <w:r w:rsidRPr="00291E64">
        <w:rPr>
          <w:rFonts w:ascii="Times New Roman" w:hAnsi="Times New Roman" w:cs="Times New Roman"/>
          <w:noProof/>
          <w:sz w:val="24"/>
          <w:szCs w:val="24"/>
        </w:rPr>
        <w:t>(1), 30. https://doi.org/10.24014/jp.v13i1.2762</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Damairia, D. (2018). Proses Regulasi Emosi Pada Remaja Dengan Orang Tua Bercerai. </w:t>
      </w:r>
      <w:r w:rsidRPr="00291E64">
        <w:rPr>
          <w:rFonts w:ascii="Times New Roman" w:hAnsi="Times New Roman" w:cs="Times New Roman"/>
          <w:i/>
          <w:iCs/>
          <w:noProof/>
          <w:sz w:val="24"/>
          <w:szCs w:val="24"/>
        </w:rPr>
        <w:t>Riset Mahasiswa Bimbingan Dan Konseling</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Volume 4,</w:t>
      </w:r>
      <w:r w:rsidRPr="00291E64">
        <w:rPr>
          <w:rFonts w:ascii="Times New Roman" w:hAnsi="Times New Roman" w:cs="Times New Roman"/>
          <w:noProof/>
          <w:sz w:val="24"/>
          <w:szCs w:val="24"/>
        </w:rPr>
        <w:t xml:space="preserve"> 326–335.</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Dewi. P, A. T., &amp; Desiningrum, D. R. (2018). Hubungan Secure Attachment Dengan Bu Dan Kecenderungan Berperilaku Agresi Pada Siswa Sma N 2 Ungaran. </w:t>
      </w:r>
      <w:r w:rsidRPr="00291E64">
        <w:rPr>
          <w:rFonts w:ascii="Times New Roman" w:hAnsi="Times New Roman" w:cs="Times New Roman"/>
          <w:i/>
          <w:iCs/>
          <w:noProof/>
          <w:sz w:val="24"/>
          <w:szCs w:val="24"/>
        </w:rPr>
        <w:t>Empati</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7</w:t>
      </w:r>
      <w:r w:rsidRPr="00291E64">
        <w:rPr>
          <w:rFonts w:ascii="Times New Roman" w:hAnsi="Times New Roman" w:cs="Times New Roman"/>
          <w:noProof/>
          <w:sz w:val="24"/>
          <w:szCs w:val="24"/>
        </w:rPr>
        <w:t>(3), 80–89.</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Fitriani, Y., &amp; Alsa, A. (2015). Relaksasi autogenik untuk meningkatkan regulasi emosi pada siswa SMP. </w:t>
      </w:r>
      <w:r w:rsidRPr="00291E64">
        <w:rPr>
          <w:rFonts w:ascii="Times New Roman" w:hAnsi="Times New Roman" w:cs="Times New Roman"/>
          <w:i/>
          <w:iCs/>
          <w:noProof/>
          <w:sz w:val="24"/>
          <w:szCs w:val="24"/>
        </w:rPr>
        <w:t>E-Jurnal Gama Jpp</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1</w:t>
      </w:r>
      <w:r w:rsidRPr="00291E64">
        <w:rPr>
          <w:rFonts w:ascii="Times New Roman" w:hAnsi="Times New Roman" w:cs="Times New Roman"/>
          <w:noProof/>
          <w:sz w:val="24"/>
          <w:szCs w:val="24"/>
        </w:rPr>
        <w:t>(3), 149–162.</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lastRenderedPageBreak/>
        <w:t xml:space="preserve">Gullone, E., &amp; Taffe, J. (2012). The emotion regulation questionnaire for children and adolescents (ERQ-CA): A psychometric evaluation. </w:t>
      </w:r>
      <w:r w:rsidRPr="00291E64">
        <w:rPr>
          <w:rFonts w:ascii="Times New Roman" w:hAnsi="Times New Roman" w:cs="Times New Roman"/>
          <w:i/>
          <w:iCs/>
          <w:noProof/>
          <w:sz w:val="24"/>
          <w:szCs w:val="24"/>
        </w:rPr>
        <w:t>Psychological Assessment</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24</w:t>
      </w:r>
      <w:r w:rsidRPr="00291E64">
        <w:rPr>
          <w:rFonts w:ascii="Times New Roman" w:hAnsi="Times New Roman" w:cs="Times New Roman"/>
          <w:noProof/>
          <w:sz w:val="24"/>
          <w:szCs w:val="24"/>
        </w:rPr>
        <w:t>(2), 409–417. https://doi.org/10.1037/a0025777</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Hair, J. F., Black, W. C., Babin, B. J., &amp; Enderson, R. E. (2010). </w:t>
      </w:r>
      <w:r w:rsidRPr="00291E64">
        <w:rPr>
          <w:rFonts w:ascii="Times New Roman" w:hAnsi="Times New Roman" w:cs="Times New Roman"/>
          <w:i/>
          <w:iCs/>
          <w:noProof/>
          <w:sz w:val="24"/>
          <w:szCs w:val="24"/>
        </w:rPr>
        <w:t>Multivariate Data Analysis: A Global Perspective Seventh Edition</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Pearson</w:t>
      </w:r>
      <w:r w:rsidRPr="00291E64">
        <w:rPr>
          <w:rFonts w:ascii="Times New Roman" w:hAnsi="Times New Roman" w:cs="Times New Roman"/>
          <w:noProof/>
          <w:sz w:val="24"/>
          <w:szCs w:val="24"/>
        </w:rPr>
        <w:t>. https://doi.org/10.2307/1266874</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Hewi, L., Saleh, M., &amp; Wahyuni, R. (2020). Jurnal Obsesi : Jurnal Pendidikan Anak Usia Dini Kelekatan ( Attachment ) Anak Usia Dini di Suku Laut Kabupaten Wakatobi Abstrak, </w:t>
      </w:r>
      <w:r w:rsidRPr="00291E64">
        <w:rPr>
          <w:rFonts w:ascii="Times New Roman" w:hAnsi="Times New Roman" w:cs="Times New Roman"/>
          <w:i/>
          <w:iCs/>
          <w:noProof/>
          <w:sz w:val="24"/>
          <w:szCs w:val="24"/>
        </w:rPr>
        <w:t>4</w:t>
      </w:r>
      <w:r w:rsidRPr="00291E64">
        <w:rPr>
          <w:rFonts w:ascii="Times New Roman" w:hAnsi="Times New Roman" w:cs="Times New Roman"/>
          <w:noProof/>
          <w:sz w:val="24"/>
          <w:szCs w:val="24"/>
        </w:rPr>
        <w:t>(1), 406–415. https://doi.org/10.31004/obsesi.v4i1.346</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Hurlock, E. B. (1980). Psikologi Perkembangan Suatu Pendekatan Sepanjang Rentang Kehidupan (Edisi Kelima ed.). Jakarta: Erlangga.</w:t>
      </w:r>
    </w:p>
    <w:p w:rsid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Hurlock, E. B. (1980). PSIKOLOGI PERKEMBANGAN Suatu Pendekatan Sepanjang Rentang Kehidupan (Edisi Kelima ed.). Jakarta: Erlangga.</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Isti, N., &amp; Desiningrum, D. R. (2017). Hubungan Antara Kelekatan Aman Dengan Ibu Dan Regulasi EmosiI Siswa Kelas X SMA Negeri 3 Salatiga, </w:t>
      </w:r>
      <w:r w:rsidRPr="00291E64">
        <w:rPr>
          <w:rFonts w:ascii="Times New Roman" w:hAnsi="Times New Roman" w:cs="Times New Roman"/>
          <w:i/>
          <w:iCs/>
          <w:noProof/>
          <w:sz w:val="24"/>
          <w:szCs w:val="24"/>
        </w:rPr>
        <w:t>7</w:t>
      </w:r>
      <w:r w:rsidRPr="00291E64">
        <w:rPr>
          <w:rFonts w:ascii="Times New Roman" w:hAnsi="Times New Roman" w:cs="Times New Roman"/>
          <w:noProof/>
          <w:sz w:val="24"/>
          <w:szCs w:val="24"/>
        </w:rPr>
        <w:t>(Nomor 3), 127–133.</w:t>
      </w:r>
    </w:p>
    <w:p w:rsidR="00195B94" w:rsidRDefault="00195B9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95B94">
        <w:rPr>
          <w:rFonts w:ascii="Times New Roman" w:hAnsi="Times New Roman" w:cs="Times New Roman"/>
          <w:noProof/>
          <w:sz w:val="24"/>
          <w:szCs w:val="24"/>
        </w:rPr>
        <w:t xml:space="preserve">Jayani, D. H. (2019). </w:t>
      </w:r>
      <w:r w:rsidRPr="00195B94">
        <w:rPr>
          <w:rFonts w:ascii="Times New Roman" w:hAnsi="Times New Roman" w:cs="Times New Roman"/>
          <w:i/>
          <w:iCs/>
          <w:noProof/>
          <w:sz w:val="24"/>
          <w:szCs w:val="24"/>
        </w:rPr>
        <w:t>PISA: Murid Korban 'Bully' di Indonesia Tertinggi Kelima di Dunia</w:t>
      </w:r>
      <w:r w:rsidRPr="00195B94">
        <w:rPr>
          <w:rFonts w:ascii="Times New Roman" w:hAnsi="Times New Roman" w:cs="Times New Roman"/>
          <w:noProof/>
          <w:sz w:val="24"/>
          <w:szCs w:val="24"/>
        </w:rPr>
        <w:t>. Retrieved from Databoks: https://databoks.katadata.co.id/datapublish/2019/12/12/pisa-murid-korban-bully-di-indonesia-tertinggi-kelima-di-dunia</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Ketut, N., Karina, G., &amp; Herdiyanto, K. (2019). Perbedaan Regulasi Diri Ditinjau Dari Urutan Kelahiran Dan Jenis Kelamin Remaja Bali. </w:t>
      </w:r>
      <w:r w:rsidRPr="00291E64">
        <w:rPr>
          <w:rFonts w:ascii="Times New Roman" w:hAnsi="Times New Roman" w:cs="Times New Roman"/>
          <w:i/>
          <w:iCs/>
          <w:noProof/>
          <w:sz w:val="24"/>
          <w:szCs w:val="24"/>
        </w:rPr>
        <w:t>Jurnal Psikologi Udayana</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003</w:t>
      </w:r>
      <w:r w:rsidRPr="00291E64">
        <w:rPr>
          <w:rFonts w:ascii="Times New Roman" w:hAnsi="Times New Roman" w:cs="Times New Roman"/>
          <w:noProof/>
          <w:sz w:val="24"/>
          <w:szCs w:val="24"/>
        </w:rPr>
        <w:t>, 79–88.</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Kurniawati, R. (2017). Regulasi Emosi Pada Siswa MTs Program Akselerasi Di Pondok Pesantren Modern Islam (PPMI) Assalam. </w:t>
      </w:r>
      <w:r w:rsidRPr="00291E64">
        <w:rPr>
          <w:rFonts w:ascii="Times New Roman" w:hAnsi="Times New Roman" w:cs="Times New Roman"/>
          <w:i/>
          <w:iCs/>
          <w:noProof/>
          <w:sz w:val="24"/>
          <w:szCs w:val="24"/>
        </w:rPr>
        <w:t>Progress in Physical Geography</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14</w:t>
      </w:r>
      <w:r w:rsidRPr="00291E64">
        <w:rPr>
          <w:rFonts w:ascii="Times New Roman" w:hAnsi="Times New Roman" w:cs="Times New Roman"/>
          <w:noProof/>
          <w:sz w:val="24"/>
          <w:szCs w:val="24"/>
        </w:rPr>
        <w:t>(7), 450. https://doi.org/10.1177/0309133309346882</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Lestari, D. A. (2018). Hubungan Antara Peer Attachment Dengan Regulasi Emosi Pada Siswa Kelas VIII Di SMPN 28 Surabaya. </w:t>
      </w:r>
      <w:r w:rsidRPr="00291E64">
        <w:rPr>
          <w:rFonts w:ascii="Times New Roman" w:hAnsi="Times New Roman" w:cs="Times New Roman"/>
          <w:i/>
          <w:iCs/>
          <w:noProof/>
          <w:sz w:val="24"/>
          <w:szCs w:val="24"/>
        </w:rPr>
        <w:t>Jurnal Penelitian PSikologi</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05</w:t>
      </w:r>
      <w:r w:rsidRPr="00291E64">
        <w:rPr>
          <w:rFonts w:ascii="Times New Roman" w:hAnsi="Times New Roman" w:cs="Times New Roman"/>
          <w:noProof/>
          <w:sz w:val="24"/>
          <w:szCs w:val="24"/>
        </w:rPr>
        <w:t>, 1–6.</w:t>
      </w:r>
    </w:p>
    <w:p w:rsidR="00195B94" w:rsidRDefault="00195B9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95B94">
        <w:rPr>
          <w:rFonts w:ascii="Times New Roman" w:hAnsi="Times New Roman" w:cs="Times New Roman"/>
          <w:noProof/>
          <w:sz w:val="24"/>
          <w:szCs w:val="24"/>
        </w:rPr>
        <w:t>Monks, F. J. (2006). Psikologi Perkembangan Pengantar Dalam Berbagai Bagiannya. Yogyakarta: Gadjah Mada University Press.</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Nurhuda, R. (2017). Peningkatan Regulasi Emosi Melalui Metode Expressive Writing pada Siswa SMP. </w:t>
      </w:r>
      <w:r w:rsidRPr="00291E64">
        <w:rPr>
          <w:rFonts w:ascii="Times New Roman" w:hAnsi="Times New Roman" w:cs="Times New Roman"/>
          <w:i/>
          <w:iCs/>
          <w:noProof/>
          <w:sz w:val="24"/>
          <w:szCs w:val="24"/>
        </w:rPr>
        <w:t>Journal Student UNY</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3</w:t>
      </w:r>
      <w:r w:rsidRPr="00291E64">
        <w:rPr>
          <w:rFonts w:ascii="Times New Roman" w:hAnsi="Times New Roman" w:cs="Times New Roman"/>
          <w:noProof/>
          <w:sz w:val="24"/>
          <w:szCs w:val="24"/>
        </w:rPr>
        <w:t>(7), 353–367.</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Pratisti, W. D. (2009). Peran Kehidupan Emosional Ibu, Budaya dan Karakteristik Remaja pada Regulasi Emosi Remaja. </w:t>
      </w:r>
      <w:r w:rsidRPr="00291E64">
        <w:rPr>
          <w:rFonts w:ascii="Times New Roman" w:hAnsi="Times New Roman" w:cs="Times New Roman"/>
          <w:i/>
          <w:iCs/>
          <w:noProof/>
          <w:sz w:val="24"/>
          <w:szCs w:val="24"/>
        </w:rPr>
        <w:t>Jurnal Psikologi</w:t>
      </w:r>
      <w:r w:rsidRPr="00291E64">
        <w:rPr>
          <w:rFonts w:ascii="Times New Roman" w:hAnsi="Times New Roman" w:cs="Times New Roman"/>
          <w:noProof/>
          <w:sz w:val="24"/>
          <w:szCs w:val="24"/>
        </w:rPr>
        <w:t>, 116–130.</w:t>
      </w:r>
    </w:p>
    <w:p w:rsidR="00195B94" w:rsidRDefault="00195B9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95B94">
        <w:rPr>
          <w:rFonts w:ascii="Times New Roman" w:hAnsi="Times New Roman" w:cs="Times New Roman"/>
          <w:noProof/>
          <w:sz w:val="24"/>
          <w:szCs w:val="24"/>
        </w:rPr>
        <w:lastRenderedPageBreak/>
        <w:t xml:space="preserve">Priyatno, D. (2014). </w:t>
      </w:r>
      <w:r w:rsidRPr="00195B94">
        <w:rPr>
          <w:rFonts w:ascii="Times New Roman" w:hAnsi="Times New Roman" w:cs="Times New Roman"/>
          <w:i/>
          <w:iCs/>
          <w:noProof/>
          <w:sz w:val="24"/>
          <w:szCs w:val="24"/>
        </w:rPr>
        <w:t>SPSS 22 Pengolah Data Terpraktis.</w:t>
      </w:r>
      <w:r w:rsidRPr="00195B94">
        <w:rPr>
          <w:rFonts w:ascii="Times New Roman" w:hAnsi="Times New Roman" w:cs="Times New Roman"/>
          <w:noProof/>
          <w:sz w:val="24"/>
          <w:szCs w:val="24"/>
        </w:rPr>
        <w:t xml:space="preserve"> Yogyakarta: Penerbit ANDI.</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Ratnasari, S., &amp; Suleeman, J. (2017). Perbedaan Regulasi Emosi Perempuan Dan Laki-Laki Di Perguruan Tinggi. </w:t>
      </w:r>
      <w:r w:rsidRPr="00291E64">
        <w:rPr>
          <w:rFonts w:ascii="Times New Roman" w:hAnsi="Times New Roman" w:cs="Times New Roman"/>
          <w:i/>
          <w:iCs/>
          <w:noProof/>
          <w:sz w:val="24"/>
          <w:szCs w:val="24"/>
        </w:rPr>
        <w:t>Psikologi Sosial</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15</w:t>
      </w:r>
      <w:r w:rsidRPr="00291E64">
        <w:rPr>
          <w:rFonts w:ascii="Times New Roman" w:hAnsi="Times New Roman" w:cs="Times New Roman"/>
          <w:noProof/>
          <w:sz w:val="24"/>
          <w:szCs w:val="24"/>
        </w:rPr>
        <w:t>(01), 35–46. https://doi.org/10.7454/jps.2017.4</w:t>
      </w:r>
    </w:p>
    <w:p w:rsidR="00195B94" w:rsidRPr="00195B94" w:rsidRDefault="00195B9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95B94">
        <w:rPr>
          <w:rFonts w:ascii="Times New Roman" w:hAnsi="Times New Roman" w:cs="Times New Roman"/>
          <w:noProof/>
          <w:sz w:val="24"/>
          <w:szCs w:val="24"/>
        </w:rPr>
        <w:t xml:space="preserve">Santrock, J. W. (2009). </w:t>
      </w:r>
      <w:r w:rsidRPr="00195B94">
        <w:rPr>
          <w:rFonts w:ascii="Times New Roman" w:hAnsi="Times New Roman" w:cs="Times New Roman"/>
          <w:i/>
          <w:iCs/>
          <w:noProof/>
          <w:sz w:val="24"/>
          <w:szCs w:val="24"/>
        </w:rPr>
        <w:t>PSIKOLOGI PENDIDIKAN Educational Psychology</w:t>
      </w:r>
      <w:r w:rsidRPr="00195B94">
        <w:rPr>
          <w:rFonts w:ascii="Times New Roman" w:hAnsi="Times New Roman" w:cs="Times New Roman"/>
          <w:noProof/>
          <w:sz w:val="24"/>
          <w:szCs w:val="24"/>
        </w:rPr>
        <w:t xml:space="preserve"> (3 ed.). Jakarta: Salemba Humanika.</w:t>
      </w:r>
    </w:p>
    <w:p w:rsidR="00195B94" w:rsidRDefault="00195B9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95B94">
        <w:rPr>
          <w:rFonts w:ascii="Times New Roman" w:hAnsi="Times New Roman" w:cs="Times New Roman"/>
          <w:noProof/>
          <w:sz w:val="24"/>
          <w:szCs w:val="24"/>
        </w:rPr>
        <w:t xml:space="preserve">Santrock, J. W. (2012). </w:t>
      </w:r>
      <w:r w:rsidRPr="00195B94">
        <w:rPr>
          <w:rFonts w:ascii="Times New Roman" w:hAnsi="Times New Roman" w:cs="Times New Roman"/>
          <w:i/>
          <w:iCs/>
          <w:noProof/>
          <w:sz w:val="24"/>
          <w:szCs w:val="24"/>
        </w:rPr>
        <w:t>Life-Span Development Perkembangan Masa-Hidup</w:t>
      </w:r>
      <w:r w:rsidRPr="00195B94">
        <w:rPr>
          <w:rFonts w:ascii="Times New Roman" w:hAnsi="Times New Roman" w:cs="Times New Roman"/>
          <w:noProof/>
          <w:sz w:val="24"/>
          <w:szCs w:val="24"/>
        </w:rPr>
        <w:t xml:space="preserve"> (Ketigabelas ed.). Jakarta: ERLANGGA.</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Sabatier, C., Restrepo, D., Torres, M. M., Rios, O. H. D. L., &amp; Sanudo, J. P. (2017). Emotion Regulation in Children and Adolescent: concept, process and influences. </w:t>
      </w:r>
      <w:r w:rsidRPr="00291E64">
        <w:rPr>
          <w:rFonts w:ascii="Times New Roman" w:hAnsi="Times New Roman" w:cs="Times New Roman"/>
          <w:i/>
          <w:iCs/>
          <w:noProof/>
          <w:sz w:val="24"/>
          <w:szCs w:val="24"/>
        </w:rPr>
        <w:t>Psicologia Desde El Caribie</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24</w:t>
      </w:r>
      <w:r w:rsidRPr="00291E64">
        <w:rPr>
          <w:rFonts w:ascii="Times New Roman" w:hAnsi="Times New Roman" w:cs="Times New Roman"/>
          <w:noProof/>
          <w:sz w:val="24"/>
          <w:szCs w:val="24"/>
        </w:rPr>
        <w:t>(April).</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Saputri, I. K. E., &amp; Sugiariyanti. (2016). Hubungan Sibling Rivalry Dengan Regulasi Emosi Masa Kanak Akhir. </w:t>
      </w:r>
      <w:r w:rsidRPr="00291E64">
        <w:rPr>
          <w:rFonts w:ascii="Times New Roman" w:hAnsi="Times New Roman" w:cs="Times New Roman"/>
          <w:i/>
          <w:iCs/>
          <w:noProof/>
          <w:sz w:val="24"/>
          <w:szCs w:val="24"/>
        </w:rPr>
        <w:t>INTUISI JURNAL ILMIAH PSIKOLOGI</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8</w:t>
      </w:r>
      <w:r w:rsidRPr="00291E64">
        <w:rPr>
          <w:rFonts w:ascii="Times New Roman" w:hAnsi="Times New Roman" w:cs="Times New Roman"/>
          <w:noProof/>
          <w:sz w:val="24"/>
          <w:szCs w:val="24"/>
        </w:rPr>
        <w:t>(2).</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Sari, S. L., Devianti, R., &amp; Safitri, N. (2018). Kelekatan Orangtua untuk Pembentukan untuk Pembentukan Karakter Anak. </w:t>
      </w:r>
      <w:r w:rsidRPr="00291E64">
        <w:rPr>
          <w:rFonts w:ascii="Times New Roman" w:hAnsi="Times New Roman" w:cs="Times New Roman"/>
          <w:i/>
          <w:iCs/>
          <w:noProof/>
          <w:sz w:val="24"/>
          <w:szCs w:val="24"/>
        </w:rPr>
        <w:t>Educational Guidance and Counseling Development Journal</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1</w:t>
      </w:r>
      <w:r w:rsidRPr="00291E64">
        <w:rPr>
          <w:rFonts w:ascii="Times New Roman" w:hAnsi="Times New Roman" w:cs="Times New Roman"/>
          <w:noProof/>
          <w:sz w:val="24"/>
          <w:szCs w:val="24"/>
        </w:rPr>
        <w:t>(1), 16. https://doi.org/10.24014/egcdj.v1i1.4947</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291E64">
        <w:rPr>
          <w:rFonts w:ascii="Times New Roman" w:hAnsi="Times New Roman" w:cs="Times New Roman"/>
          <w:noProof/>
          <w:sz w:val="24"/>
          <w:szCs w:val="24"/>
        </w:rPr>
        <w:t xml:space="preserve">Shumaker, D. M., Deutsch, R. M., &amp; Brenninkmeyer, L. (2009). How do I connect? Attachment issues in adolescence. </w:t>
      </w:r>
      <w:r w:rsidRPr="00291E64">
        <w:rPr>
          <w:rFonts w:ascii="Times New Roman" w:hAnsi="Times New Roman" w:cs="Times New Roman"/>
          <w:i/>
          <w:iCs/>
          <w:noProof/>
          <w:sz w:val="24"/>
          <w:szCs w:val="24"/>
        </w:rPr>
        <w:t>Journal of Child Custody</w:t>
      </w:r>
      <w:r w:rsidRPr="00291E64">
        <w:rPr>
          <w:rFonts w:ascii="Times New Roman" w:hAnsi="Times New Roman" w:cs="Times New Roman"/>
          <w:noProof/>
          <w:sz w:val="24"/>
          <w:szCs w:val="24"/>
        </w:rPr>
        <w:t xml:space="preserve">, </w:t>
      </w:r>
      <w:r w:rsidRPr="00291E64">
        <w:rPr>
          <w:rFonts w:ascii="Times New Roman" w:hAnsi="Times New Roman" w:cs="Times New Roman"/>
          <w:i/>
          <w:iCs/>
          <w:noProof/>
          <w:sz w:val="24"/>
          <w:szCs w:val="24"/>
        </w:rPr>
        <w:t>6</w:t>
      </w:r>
      <w:r w:rsidRPr="00291E64">
        <w:rPr>
          <w:rFonts w:ascii="Times New Roman" w:hAnsi="Times New Roman" w:cs="Times New Roman"/>
          <w:noProof/>
          <w:sz w:val="24"/>
          <w:szCs w:val="24"/>
        </w:rPr>
        <w:t>(1–2), 91–112. https://doi.org/10.1080/15379410902894866</w:t>
      </w:r>
    </w:p>
    <w:p w:rsidR="00291E64" w:rsidRPr="00291E64" w:rsidRDefault="00291E64" w:rsidP="00195B94">
      <w:pPr>
        <w:widowControl w:val="0"/>
        <w:autoSpaceDE w:val="0"/>
        <w:autoSpaceDN w:val="0"/>
        <w:adjustRightInd w:val="0"/>
        <w:spacing w:line="360" w:lineRule="auto"/>
        <w:ind w:left="480" w:hanging="480"/>
        <w:jc w:val="both"/>
        <w:rPr>
          <w:rFonts w:ascii="Times New Roman" w:hAnsi="Times New Roman" w:cs="Times New Roman"/>
          <w:noProof/>
          <w:sz w:val="24"/>
        </w:rPr>
      </w:pPr>
      <w:r w:rsidRPr="00291E64">
        <w:rPr>
          <w:rFonts w:ascii="Times New Roman" w:hAnsi="Times New Roman" w:cs="Times New Roman"/>
          <w:noProof/>
          <w:sz w:val="24"/>
          <w:szCs w:val="24"/>
        </w:rPr>
        <w:t>Triwibowo, H. (2010). Hubungan tingkat kecemasan perpisahan dengan orang tua terhadap motivasi belajar santri dipondok pesantren darussalam desa ngesong sengon jombang.</w:t>
      </w:r>
    </w:p>
    <w:p w:rsidR="00195B94" w:rsidRPr="00195B94" w:rsidRDefault="00291E64" w:rsidP="00195B94">
      <w:pPr>
        <w:spacing w:line="360" w:lineRule="auto"/>
        <w:contextualSpacing/>
        <w:jc w:val="both"/>
        <w:rPr>
          <w:rFonts w:ascii="Times New Roman" w:hAnsi="Times New Roman"/>
          <w:sz w:val="24"/>
        </w:rPr>
      </w:pPr>
      <w:r>
        <w:rPr>
          <w:rFonts w:ascii="Times New Roman" w:hAnsi="Times New Roman"/>
          <w:b/>
          <w:sz w:val="24"/>
        </w:rPr>
        <w:fldChar w:fldCharType="end"/>
      </w:r>
      <w:r w:rsidR="00195B94" w:rsidRPr="00195B94">
        <w:rPr>
          <w:noProof/>
        </w:rPr>
        <w:t xml:space="preserve"> </w:t>
      </w:r>
      <w:r w:rsidR="00195B94" w:rsidRPr="00195B94">
        <w:rPr>
          <w:rFonts w:ascii="Times New Roman" w:hAnsi="Times New Roman"/>
          <w:sz w:val="24"/>
        </w:rPr>
        <w:t xml:space="preserve">Weiten, W. (2008). </w:t>
      </w:r>
      <w:r w:rsidR="00195B94" w:rsidRPr="00195B94">
        <w:rPr>
          <w:rFonts w:ascii="Times New Roman" w:hAnsi="Times New Roman"/>
          <w:i/>
          <w:iCs/>
          <w:sz w:val="24"/>
        </w:rPr>
        <w:t>Psychology Themes and Variations Briefer Version</w:t>
      </w:r>
      <w:r w:rsidR="00195B94" w:rsidRPr="00195B94">
        <w:rPr>
          <w:rFonts w:ascii="Times New Roman" w:hAnsi="Times New Roman"/>
          <w:sz w:val="24"/>
        </w:rPr>
        <w:t xml:space="preserve"> (8 </w:t>
      </w:r>
      <w:proofErr w:type="gramStart"/>
      <w:r w:rsidR="00195B94" w:rsidRPr="00195B94">
        <w:rPr>
          <w:rFonts w:ascii="Times New Roman" w:hAnsi="Times New Roman"/>
          <w:sz w:val="24"/>
        </w:rPr>
        <w:t>ed</w:t>
      </w:r>
      <w:proofErr w:type="gramEnd"/>
      <w:r w:rsidR="00195B94" w:rsidRPr="00195B94">
        <w:rPr>
          <w:rFonts w:ascii="Times New Roman" w:hAnsi="Times New Roman"/>
          <w:sz w:val="24"/>
        </w:rPr>
        <w:t>.). Belmont, USA: WADSWORTH CENGAGE Learning.</w:t>
      </w:r>
    </w:p>
    <w:p w:rsidR="00895AE8" w:rsidRPr="00195B94" w:rsidRDefault="00895AE8" w:rsidP="00195B94">
      <w:pPr>
        <w:spacing w:line="360" w:lineRule="auto"/>
        <w:contextualSpacing/>
        <w:jc w:val="both"/>
        <w:rPr>
          <w:rFonts w:ascii="Times New Roman" w:hAnsi="Times New Roman"/>
          <w:sz w:val="24"/>
        </w:rPr>
      </w:pPr>
    </w:p>
    <w:sectPr w:rsidR="00895AE8" w:rsidRPr="00195B94" w:rsidSect="003810C0">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448"/>
    <w:multiLevelType w:val="hybridMultilevel"/>
    <w:tmpl w:val="B53C6134"/>
    <w:lvl w:ilvl="0" w:tplc="A39402C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816F87"/>
    <w:multiLevelType w:val="hybridMultilevel"/>
    <w:tmpl w:val="17B04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9309E"/>
    <w:multiLevelType w:val="hybridMultilevel"/>
    <w:tmpl w:val="637CF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40B4E"/>
    <w:multiLevelType w:val="hybridMultilevel"/>
    <w:tmpl w:val="57549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0C0"/>
    <w:rsid w:val="000A6D86"/>
    <w:rsid w:val="00151610"/>
    <w:rsid w:val="00183425"/>
    <w:rsid w:val="00195B94"/>
    <w:rsid w:val="001A722F"/>
    <w:rsid w:val="001C3054"/>
    <w:rsid w:val="00291E64"/>
    <w:rsid w:val="002D29B7"/>
    <w:rsid w:val="002E2B85"/>
    <w:rsid w:val="00323EE6"/>
    <w:rsid w:val="00347148"/>
    <w:rsid w:val="003810C0"/>
    <w:rsid w:val="00383B82"/>
    <w:rsid w:val="003D4806"/>
    <w:rsid w:val="003E30FB"/>
    <w:rsid w:val="004416FE"/>
    <w:rsid w:val="004B4EF8"/>
    <w:rsid w:val="004D371C"/>
    <w:rsid w:val="004E63DE"/>
    <w:rsid w:val="0058781F"/>
    <w:rsid w:val="00617879"/>
    <w:rsid w:val="006A5A55"/>
    <w:rsid w:val="00732B17"/>
    <w:rsid w:val="007449C5"/>
    <w:rsid w:val="008853DF"/>
    <w:rsid w:val="00895AE8"/>
    <w:rsid w:val="008C5101"/>
    <w:rsid w:val="008E1AC3"/>
    <w:rsid w:val="00985058"/>
    <w:rsid w:val="00A3568D"/>
    <w:rsid w:val="00A500B1"/>
    <w:rsid w:val="00A5212C"/>
    <w:rsid w:val="00AA6929"/>
    <w:rsid w:val="00B52A66"/>
    <w:rsid w:val="00BB7CE4"/>
    <w:rsid w:val="00C45ECE"/>
    <w:rsid w:val="00C64C95"/>
    <w:rsid w:val="00CF6C0A"/>
    <w:rsid w:val="00D847C8"/>
    <w:rsid w:val="00DD7250"/>
    <w:rsid w:val="00DF1A02"/>
    <w:rsid w:val="00E03C1A"/>
    <w:rsid w:val="00E25F9F"/>
    <w:rsid w:val="00E6273D"/>
    <w:rsid w:val="00EE0038"/>
    <w:rsid w:val="00F049A4"/>
    <w:rsid w:val="00F8616B"/>
    <w:rsid w:val="00FA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21D91-144B-49BF-AF96-9FD485E2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9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0C0"/>
    <w:rPr>
      <w:color w:val="0563C1" w:themeColor="hyperlink"/>
      <w:u w:val="single"/>
    </w:rPr>
  </w:style>
  <w:style w:type="paragraph" w:styleId="ListParagraph">
    <w:name w:val="List Paragraph"/>
    <w:basedOn w:val="Normal"/>
    <w:uiPriority w:val="34"/>
    <w:qFormat/>
    <w:rsid w:val="00383B82"/>
    <w:pPr>
      <w:ind w:left="720"/>
      <w:contextualSpacing/>
    </w:pPr>
  </w:style>
  <w:style w:type="paragraph" w:styleId="Bibliography">
    <w:name w:val="Bibliography"/>
    <w:basedOn w:val="Normal"/>
    <w:next w:val="Normal"/>
    <w:uiPriority w:val="37"/>
    <w:unhideWhenUsed/>
    <w:rsid w:val="00383B82"/>
  </w:style>
  <w:style w:type="character" w:customStyle="1" w:styleId="Heading1Char">
    <w:name w:val="Heading 1 Char"/>
    <w:basedOn w:val="DefaultParagraphFont"/>
    <w:link w:val="Heading1"/>
    <w:uiPriority w:val="9"/>
    <w:rsid w:val="00AA6929"/>
    <w:rPr>
      <w:rFonts w:asciiTheme="majorHAnsi" w:eastAsiaTheme="majorEastAsia" w:hAnsiTheme="majorHAnsi" w:cstheme="majorBidi"/>
      <w:color w:val="2E74B5" w:themeColor="accent1" w:themeShade="BF"/>
      <w:sz w:val="32"/>
      <w:szCs w:val="32"/>
    </w:rPr>
  </w:style>
  <w:style w:type="table" w:styleId="PlainTable2">
    <w:name w:val="Plain Table 2"/>
    <w:basedOn w:val="TableNormal"/>
    <w:uiPriority w:val="42"/>
    <w:rsid w:val="004E63D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600">
      <w:bodyDiv w:val="1"/>
      <w:marLeft w:val="0"/>
      <w:marRight w:val="0"/>
      <w:marTop w:val="0"/>
      <w:marBottom w:val="0"/>
      <w:divBdr>
        <w:top w:val="none" w:sz="0" w:space="0" w:color="auto"/>
        <w:left w:val="none" w:sz="0" w:space="0" w:color="auto"/>
        <w:bottom w:val="none" w:sz="0" w:space="0" w:color="auto"/>
        <w:right w:val="none" w:sz="0" w:space="0" w:color="auto"/>
      </w:divBdr>
    </w:div>
    <w:div w:id="575748358">
      <w:bodyDiv w:val="1"/>
      <w:marLeft w:val="0"/>
      <w:marRight w:val="0"/>
      <w:marTop w:val="0"/>
      <w:marBottom w:val="0"/>
      <w:divBdr>
        <w:top w:val="none" w:sz="0" w:space="0" w:color="auto"/>
        <w:left w:val="none" w:sz="0" w:space="0" w:color="auto"/>
        <w:bottom w:val="none" w:sz="0" w:space="0" w:color="auto"/>
        <w:right w:val="none" w:sz="0" w:space="0" w:color="auto"/>
      </w:divBdr>
    </w:div>
    <w:div w:id="1270115641">
      <w:bodyDiv w:val="1"/>
      <w:marLeft w:val="0"/>
      <w:marRight w:val="0"/>
      <w:marTop w:val="0"/>
      <w:marBottom w:val="0"/>
      <w:divBdr>
        <w:top w:val="none" w:sz="0" w:space="0" w:color="auto"/>
        <w:left w:val="none" w:sz="0" w:space="0" w:color="auto"/>
        <w:bottom w:val="none" w:sz="0" w:space="0" w:color="auto"/>
        <w:right w:val="none" w:sz="0" w:space="0" w:color="auto"/>
      </w:divBdr>
    </w:div>
    <w:div w:id="1357998289">
      <w:bodyDiv w:val="1"/>
      <w:marLeft w:val="0"/>
      <w:marRight w:val="0"/>
      <w:marTop w:val="0"/>
      <w:marBottom w:val="0"/>
      <w:divBdr>
        <w:top w:val="none" w:sz="0" w:space="0" w:color="auto"/>
        <w:left w:val="none" w:sz="0" w:space="0" w:color="auto"/>
        <w:bottom w:val="none" w:sz="0" w:space="0" w:color="auto"/>
        <w:right w:val="none" w:sz="0" w:space="0" w:color="auto"/>
      </w:divBdr>
    </w:div>
    <w:div w:id="1861042517">
      <w:bodyDiv w:val="1"/>
      <w:marLeft w:val="0"/>
      <w:marRight w:val="0"/>
      <w:marTop w:val="0"/>
      <w:marBottom w:val="0"/>
      <w:divBdr>
        <w:top w:val="none" w:sz="0" w:space="0" w:color="auto"/>
        <w:left w:val="none" w:sz="0" w:space="0" w:color="auto"/>
        <w:bottom w:val="none" w:sz="0" w:space="0" w:color="auto"/>
        <w:right w:val="none" w:sz="0" w:space="0" w:color="auto"/>
      </w:divBdr>
    </w:div>
    <w:div w:id="1886327495">
      <w:bodyDiv w:val="1"/>
      <w:marLeft w:val="0"/>
      <w:marRight w:val="0"/>
      <w:marTop w:val="0"/>
      <w:marBottom w:val="0"/>
      <w:divBdr>
        <w:top w:val="none" w:sz="0" w:space="0" w:color="auto"/>
        <w:left w:val="none" w:sz="0" w:space="0" w:color="auto"/>
        <w:bottom w:val="none" w:sz="0" w:space="0" w:color="auto"/>
        <w:right w:val="none" w:sz="0" w:space="0" w:color="auto"/>
      </w:divBdr>
    </w:div>
    <w:div w:id="19259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nukzuhliy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FJM061</b:Tag>
    <b:SourceType>Book</b:SourceType>
    <b:Guid>{A3E0DF62-3E9B-4A79-B0DC-D23AE7E94B7C}</b:Guid>
    <b:Author>
      <b:Author>
        <b:NameList>
          <b:Person>
            <b:Last>Monks</b:Last>
            <b:First>F.</b:First>
            <b:Middle>J.</b:Middle>
          </b:Person>
        </b:NameList>
      </b:Author>
    </b:Author>
    <b:Title>Psikologi Perkembangan Pengantar Dalam Berbagai Bagiannya</b:Title>
    <b:Year>2006</b:Year>
    <b:City>Yogyakarta</b:City>
    <b:Publisher>Gadjah Mada University Press</b:Publisher>
    <b:RefOrder>1</b:RefOrder>
  </b:Source>
  <b:Source>
    <b:Tag>Hur80</b:Tag>
    <b:SourceType>Book</b:SourceType>
    <b:Guid>{3BAC84FB-A762-43CC-A3D7-67DC37938DF5}</b:Guid>
    <b:Author>
      <b:Author>
        <b:NameList>
          <b:Person>
            <b:Last>Hurlock</b:Last>
            <b:First>Elisabeth</b:First>
            <b:Middle>B.</b:Middle>
          </b:Person>
        </b:NameList>
      </b:Author>
    </b:Author>
    <b:Title>PSIKOLOGI PERKEMBANGAN Suatu Pendekatan Sepanjang Rentang Kehidupan</b:Title>
    <b:Year>1980</b:Year>
    <b:City>Jakarta</b:City>
    <b:Publisher>Erlangga</b:Publisher>
    <b:Edition>Edisi Kelima</b:Edition>
    <b:RefOrder>8</b:RefOrder>
  </b:Source>
  <b:Source>
    <b:Tag>Wei08</b:Tag>
    <b:SourceType>Book</b:SourceType>
    <b:Guid>{7E7B8140-2CE8-41A8-9090-E88390E72122}</b:Guid>
    <b:Title>Psychology Themes and Variations Briefer Version</b:Title>
    <b:Year>2008</b:Year>
    <b:City>Belmont, USA</b:City>
    <b:Publisher>WADSWORTH CENGAGE Learning</b:Publisher>
    <b:Author>
      <b:Author>
        <b:NameList>
          <b:Person>
            <b:Last>Weiten</b:Last>
            <b:First>Wayne</b:First>
          </b:Person>
        </b:NameList>
      </b:Author>
    </b:Author>
    <b:Edition>8</b:Edition>
    <b:RefOrder>3</b:RefOrder>
  </b:Source>
  <b:Source>
    <b:Tag>San</b:Tag>
    <b:SourceType>Book</b:SourceType>
    <b:Guid>{3614A4D5-3E5F-4FC9-A690-A9B52842434B}</b:Guid>
    <b:Title>PSIKOLOGI PENDIDIKAN Educational Psychology</b:Title>
    <b:Author>
      <b:Author>
        <b:NameList>
          <b:Person>
            <b:Last>Santrock</b:Last>
            <b:First>John</b:First>
            <b:Middle>W.</b:Middle>
          </b:Person>
        </b:NameList>
      </b:Author>
    </b:Author>
    <b:Publisher>Salemba Humanika</b:Publisher>
    <b:Edition>3</b:Edition>
    <b:Year>2009</b:Year>
    <b:City>Jakarta</b:City>
    <b:RefOrder>4</b:RefOrder>
  </b:Source>
  <b:Source>
    <b:Tag>Dwi19</b:Tag>
    <b:SourceType>InternetSite</b:SourceType>
    <b:Guid>{01456EF9-19F0-4A37-9261-FAD0187DCEC0}</b:Guid>
    <b:Author>
      <b:Author>
        <b:NameList>
          <b:Person>
            <b:Last>Jayani</b:Last>
            <b:First>Dwi</b:First>
            <b:Middle>Hadya</b:Middle>
          </b:Person>
        </b:NameList>
      </b:Author>
    </b:Author>
    <b:Title>PISA: Murid Korban 'Bully' di Indonesia Tertinggi Kelima di Dunia</b:Title>
    <b:InternetSiteTitle>Databoks</b:InternetSiteTitle>
    <b:Year>2019</b:Year>
    <b:URL>https://databoks.katadata.co.id/datapublish/2019/12/12/pisa-murid-korban-bully-di-indonesia-tertinggi-kelima-di-dunia</b:URL>
    <b:RefOrder>5</b:RefOrder>
  </b:Source>
  <b:Source>
    <b:Tag>San12</b:Tag>
    <b:SourceType>Book</b:SourceType>
    <b:Guid>{F353E016-FC25-4984-8718-5E7B021A51B8}</b:Guid>
    <b:Author>
      <b:Author>
        <b:NameList>
          <b:Person>
            <b:Last>Santrock</b:Last>
            <b:First>John</b:First>
            <b:Middle>W.</b:Middle>
          </b:Person>
        </b:NameList>
      </b:Author>
    </b:Author>
    <b:Title>LIFE-SPAN DEVELOPMENT PERKEMBANGAN MASA-HIDUP</b:Title>
    <b:Year>2012</b:Year>
    <b:City>Jakarta</b:City>
    <b:Publisher>ERLANGGA</b:Publisher>
    <b:Edition>Ketigabelas</b:Edition>
    <b:RefOrder>9</b:RefOrder>
  </b:Source>
  <b:Source>
    <b:Tag>Duw14</b:Tag>
    <b:SourceType>Book</b:SourceType>
    <b:Guid>{1B17AEBE-2A78-48A5-81F9-F9691CE340EF}</b:Guid>
    <b:Author>
      <b:Author>
        <b:NameList>
          <b:Person>
            <b:Last>Priyatno</b:Last>
            <b:First>Duwi</b:First>
          </b:Person>
        </b:NameList>
      </b:Author>
    </b:Author>
    <b:Title>SPSS 22 Pengolah Data Terpraktis</b:Title>
    <b:Year>2014</b:Year>
    <b:City>Yogyakarta</b:City>
    <b:Publisher>Penerbit ANDI</b:Publisher>
    <b:RefOrder>7</b:RefOrder>
  </b:Source>
  <b:Source>
    <b:Tag>Placeholder1</b:Tag>
    <b:SourceType>Book</b:SourceType>
    <b:Guid>{9522B8D3-259A-4CAA-B72F-407348433EBF}</b:Guid>
    <b:Author>
      <b:Author>
        <b:NameList>
          <b:Person>
            <b:Last>Hurlock</b:Last>
            <b:First>Elisabeth</b:First>
            <b:Middle>B.</b:Middle>
          </b:Person>
        </b:NameList>
      </b:Author>
    </b:Author>
    <b:Title>Psikologi Perkembangan Suatu Pendekatan Sepanjang Rentang Kehidupan</b:Title>
    <b:Year>1980</b:Year>
    <b:City>Jakarta</b:City>
    <b:Publisher>Erlangga</b:Publisher>
    <b:Edition>Edisi Kelima</b:Edition>
    <b:RefOrder>2</b:RefOrder>
  </b:Source>
  <b:Source>
    <b:Tag>Placeholder2</b:Tag>
    <b:SourceType>Book</b:SourceType>
    <b:Guid>{AF4970FC-EF0C-479F-A06F-3EE83E58DDD5}</b:Guid>
    <b:Author>
      <b:Author>
        <b:NameList>
          <b:Person>
            <b:Last>Santrock</b:Last>
            <b:First>John</b:First>
            <b:Middle>W.</b:Middle>
          </b:Person>
        </b:NameList>
      </b:Author>
    </b:Author>
    <b:Title>Life-Span Development Perkembangan Masa-Hidup</b:Title>
    <b:Year>2012</b:Year>
    <b:City>Jakarta</b:City>
    <b:Publisher>ERLANGGA</b:Publisher>
    <b:Edition>Ketigabelas</b:Edition>
    <b:RefOrder>6</b:RefOrder>
  </b:Source>
</b:Sources>
</file>

<file path=customXml/itemProps1.xml><?xml version="1.0" encoding="utf-8"?>
<ds:datastoreItem xmlns:ds="http://schemas.openxmlformats.org/officeDocument/2006/customXml" ds:itemID="{F65EB531-EE03-44ED-B58E-01AA7EFF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10041</Words>
  <Characters>57235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2020-07-13T06:03:00Z</dcterms:created>
  <dcterms:modified xsi:type="dcterms:W3CDTF">2020-07-13T06:03:00Z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483e7c75-a798-3eb0-8f56-a70a9c63c18b</vt:lpwstr>
  </property>
  <property fmtid="{D5CDD505-2E9C-101B-9397-08002B2CF9AE}" pid="24" name="Mendeley Citation Style_1">
    <vt:lpwstr>http://www.zotero.org/styles/apa</vt:lpwstr>
  </property>
</Properties>
</file>