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BB" w:rsidRPr="004C1718" w:rsidRDefault="001531BB" w:rsidP="00C47FF2">
      <w:pPr>
        <w:tabs>
          <w:tab w:val="left" w:pos="6390"/>
        </w:tabs>
        <w:spacing w:line="360" w:lineRule="auto"/>
        <w:jc w:val="center"/>
        <w:rPr>
          <w:rFonts w:ascii="Times New Roman" w:hAnsi="Times New Roman" w:cs="Times New Roman"/>
          <w:b/>
          <w:sz w:val="24"/>
          <w:szCs w:val="24"/>
          <w:lang w:val="id-ID"/>
        </w:rPr>
      </w:pPr>
      <w:r w:rsidRPr="001227E8">
        <w:rPr>
          <w:rFonts w:ascii="Times New Roman" w:hAnsi="Times New Roman" w:cs="Times New Roman"/>
          <w:b/>
          <w:sz w:val="24"/>
          <w:szCs w:val="24"/>
          <w:lang w:val="id-ID"/>
        </w:rPr>
        <w:t>PENYAJIAN LAPORAN KEU</w:t>
      </w:r>
      <w:bookmarkStart w:id="0" w:name="_GoBack"/>
      <w:bookmarkEnd w:id="0"/>
      <w:r w:rsidRPr="001227E8">
        <w:rPr>
          <w:rFonts w:ascii="Times New Roman" w:hAnsi="Times New Roman" w:cs="Times New Roman"/>
          <w:b/>
          <w:sz w:val="24"/>
          <w:szCs w:val="24"/>
          <w:lang w:val="id-ID"/>
        </w:rPr>
        <w:t>ANGAN DAERAH SESUAI PERATURAN PEMERINTAH NOMOR 71 TAHUN 2010 TENTANG STANDAR AKUNTANSI PEMERINTA</w:t>
      </w:r>
      <w:r w:rsidR="004C1718">
        <w:rPr>
          <w:rFonts w:ascii="Times New Roman" w:hAnsi="Times New Roman" w:cs="Times New Roman"/>
          <w:b/>
          <w:sz w:val="24"/>
          <w:szCs w:val="24"/>
          <w:lang w:val="id-ID"/>
        </w:rPr>
        <w:t xml:space="preserve">H PADA DINAS PENDAPATAN DAERAH </w:t>
      </w:r>
      <w:r w:rsidRPr="001227E8">
        <w:rPr>
          <w:rFonts w:ascii="Times New Roman" w:hAnsi="Times New Roman" w:cs="Times New Roman"/>
          <w:b/>
          <w:sz w:val="24"/>
          <w:szCs w:val="24"/>
          <w:lang w:val="id-ID"/>
        </w:rPr>
        <w:t>KOTA SURABAYA</w:t>
      </w:r>
      <w:r w:rsidR="004C1718">
        <w:rPr>
          <w:rFonts w:ascii="Times New Roman" w:hAnsi="Times New Roman" w:cs="Times New Roman"/>
          <w:b/>
          <w:sz w:val="24"/>
          <w:szCs w:val="24"/>
          <w:lang w:val="id-ID"/>
        </w:rPr>
        <w:t xml:space="preserve"> </w:t>
      </w:r>
      <w:r w:rsidRPr="001227E8">
        <w:rPr>
          <w:rFonts w:ascii="Times New Roman" w:hAnsi="Times New Roman" w:cs="Times New Roman"/>
          <w:b/>
          <w:sz w:val="24"/>
          <w:szCs w:val="24"/>
        </w:rPr>
        <w:t>TAHUN 2019</w:t>
      </w:r>
    </w:p>
    <w:p w:rsidR="00C47FF2" w:rsidRDefault="00C47FF2" w:rsidP="00C47FF2">
      <w:pPr>
        <w:tabs>
          <w:tab w:val="left" w:pos="5193"/>
        </w:tabs>
        <w:spacing w:line="360" w:lineRule="auto"/>
        <w:jc w:val="center"/>
        <w:rPr>
          <w:rFonts w:ascii="Times New Roman" w:hAnsi="Times New Roman" w:cs="Times New Roman"/>
          <w:b/>
          <w:iCs/>
          <w:sz w:val="24"/>
          <w:szCs w:val="24"/>
          <w:lang w:val="id-ID"/>
        </w:rPr>
      </w:pPr>
    </w:p>
    <w:p w:rsidR="001531BB" w:rsidRDefault="004C1718" w:rsidP="00C47FF2">
      <w:pPr>
        <w:tabs>
          <w:tab w:val="left" w:pos="5193"/>
        </w:tabs>
        <w:spacing w:line="360" w:lineRule="auto"/>
        <w:jc w:val="center"/>
        <w:rPr>
          <w:rFonts w:ascii="Times New Roman" w:hAnsi="Times New Roman" w:cs="Times New Roman"/>
          <w:b/>
          <w:iCs/>
          <w:sz w:val="24"/>
          <w:szCs w:val="24"/>
          <w:lang w:val="id-ID"/>
        </w:rPr>
      </w:pPr>
      <w:r w:rsidRPr="004C1718">
        <w:rPr>
          <w:rFonts w:ascii="Times New Roman" w:hAnsi="Times New Roman" w:cs="Times New Roman"/>
          <w:b/>
          <w:iCs/>
          <w:sz w:val="24"/>
          <w:szCs w:val="24"/>
          <w:lang w:val="id-ID"/>
        </w:rPr>
        <w:t>Masro’atin Dwi Malviqi</w:t>
      </w:r>
    </w:p>
    <w:p w:rsidR="004C1718" w:rsidRPr="004C1718" w:rsidRDefault="004C1718" w:rsidP="00C47FF2">
      <w:pPr>
        <w:tabs>
          <w:tab w:val="left" w:pos="5193"/>
        </w:tabs>
        <w:spacing w:line="360" w:lineRule="auto"/>
        <w:jc w:val="center"/>
        <w:rPr>
          <w:rFonts w:ascii="Times New Roman" w:hAnsi="Times New Roman" w:cs="Times New Roman"/>
          <w:b/>
          <w:iCs/>
          <w:color w:val="4472C4" w:themeColor="accent5"/>
          <w:sz w:val="24"/>
          <w:szCs w:val="24"/>
          <w:lang w:val="id-ID"/>
        </w:rPr>
      </w:pPr>
      <w:r w:rsidRPr="004C1718">
        <w:rPr>
          <w:rFonts w:ascii="Times New Roman" w:hAnsi="Times New Roman" w:cs="Times New Roman"/>
          <w:b/>
          <w:iCs/>
          <w:color w:val="4472C4" w:themeColor="accent5"/>
          <w:sz w:val="24"/>
          <w:szCs w:val="24"/>
          <w:lang w:val="id-ID"/>
        </w:rPr>
        <w:t>dwimalviqimasroatin@gmail.com</w:t>
      </w:r>
    </w:p>
    <w:p w:rsidR="004C1718" w:rsidRDefault="004C1718" w:rsidP="00C47FF2">
      <w:pPr>
        <w:tabs>
          <w:tab w:val="left" w:pos="5193"/>
        </w:tabs>
        <w:spacing w:line="360" w:lineRule="auto"/>
        <w:jc w:val="center"/>
        <w:rPr>
          <w:rFonts w:ascii="Times New Roman" w:hAnsi="Times New Roman" w:cs="Times New Roman"/>
          <w:b/>
          <w:iCs/>
          <w:sz w:val="24"/>
          <w:szCs w:val="24"/>
          <w:lang w:val="id-ID"/>
        </w:rPr>
      </w:pPr>
      <w:r w:rsidRPr="004C1718">
        <w:rPr>
          <w:rFonts w:ascii="Times New Roman" w:hAnsi="Times New Roman" w:cs="Times New Roman"/>
          <w:b/>
          <w:iCs/>
          <w:sz w:val="24"/>
          <w:szCs w:val="24"/>
          <w:lang w:val="id-ID"/>
        </w:rPr>
        <w:t>Hendy Widiastoeti</w:t>
      </w:r>
    </w:p>
    <w:p w:rsidR="004C1718" w:rsidRPr="004C1718" w:rsidRDefault="004C1718" w:rsidP="00C47FF2">
      <w:pPr>
        <w:tabs>
          <w:tab w:val="left" w:pos="5193"/>
        </w:tabs>
        <w:spacing w:line="360" w:lineRule="auto"/>
        <w:jc w:val="center"/>
        <w:rPr>
          <w:rFonts w:ascii="Times New Roman" w:hAnsi="Times New Roman" w:cs="Times New Roman"/>
          <w:iCs/>
          <w:color w:val="4472C4" w:themeColor="accent5"/>
          <w:sz w:val="24"/>
          <w:szCs w:val="24"/>
          <w:lang w:val="id-ID"/>
        </w:rPr>
      </w:pPr>
      <w:r w:rsidRPr="004C1718">
        <w:rPr>
          <w:rFonts w:ascii="Times New Roman" w:hAnsi="Times New Roman" w:cs="Times New Roman"/>
          <w:b/>
          <w:iCs/>
          <w:color w:val="4472C4" w:themeColor="accent5"/>
          <w:sz w:val="24"/>
          <w:szCs w:val="24"/>
          <w:lang w:val="id-ID"/>
        </w:rPr>
        <w:t>hwidiastoeti@gmail.com</w:t>
      </w:r>
    </w:p>
    <w:p w:rsidR="00C47FF2" w:rsidRDefault="004C1718" w:rsidP="00C47FF2">
      <w:pPr>
        <w:tabs>
          <w:tab w:val="left" w:pos="5193"/>
        </w:tabs>
        <w:spacing w:line="360" w:lineRule="auto"/>
        <w:jc w:val="center"/>
        <w:rPr>
          <w:rFonts w:ascii="Times New Roman" w:hAnsi="Times New Roman" w:cs="Times New Roman"/>
          <w:iCs/>
          <w:sz w:val="24"/>
          <w:szCs w:val="24"/>
          <w:lang w:val="id-ID"/>
        </w:rPr>
      </w:pPr>
      <w:r w:rsidRPr="004C1718">
        <w:rPr>
          <w:rFonts w:ascii="Times New Roman" w:hAnsi="Times New Roman" w:cs="Times New Roman"/>
          <w:iCs/>
          <w:sz w:val="24"/>
          <w:szCs w:val="24"/>
          <w:lang w:val="id-ID"/>
        </w:rPr>
        <w:t xml:space="preserve">Program Studi Akuntansi </w:t>
      </w:r>
    </w:p>
    <w:p w:rsidR="004C1718" w:rsidRDefault="00C47FF2" w:rsidP="00C47FF2">
      <w:pPr>
        <w:tabs>
          <w:tab w:val="left" w:pos="5193"/>
        </w:tabs>
        <w:spacing w:line="360" w:lineRule="auto"/>
        <w:jc w:val="center"/>
        <w:rPr>
          <w:rFonts w:ascii="Times New Roman" w:hAnsi="Times New Roman" w:cs="Times New Roman"/>
          <w:iCs/>
          <w:sz w:val="24"/>
          <w:szCs w:val="24"/>
          <w:lang w:val="id-ID"/>
        </w:rPr>
      </w:pPr>
      <w:r>
        <w:rPr>
          <w:rFonts w:ascii="Times New Roman" w:hAnsi="Times New Roman" w:cs="Times New Roman"/>
          <w:iCs/>
          <w:sz w:val="24"/>
          <w:szCs w:val="24"/>
          <w:lang w:val="id-ID"/>
        </w:rPr>
        <w:t xml:space="preserve">Fakultas </w:t>
      </w:r>
      <w:r w:rsidR="004C1718" w:rsidRPr="004C1718">
        <w:rPr>
          <w:rFonts w:ascii="Times New Roman" w:hAnsi="Times New Roman" w:cs="Times New Roman"/>
          <w:iCs/>
          <w:sz w:val="24"/>
          <w:szCs w:val="24"/>
          <w:lang w:val="id-ID"/>
        </w:rPr>
        <w:t xml:space="preserve">Ekonomi Dan Bisnis </w:t>
      </w:r>
    </w:p>
    <w:p w:rsidR="001531BB" w:rsidRPr="004C1718" w:rsidRDefault="004C1718" w:rsidP="00C47FF2">
      <w:pPr>
        <w:tabs>
          <w:tab w:val="left" w:pos="5193"/>
        </w:tabs>
        <w:spacing w:line="360" w:lineRule="auto"/>
        <w:jc w:val="center"/>
        <w:rPr>
          <w:rFonts w:ascii="Times New Roman" w:hAnsi="Times New Roman" w:cs="Times New Roman"/>
          <w:iCs/>
          <w:sz w:val="24"/>
          <w:szCs w:val="24"/>
          <w:lang w:val="id-ID"/>
        </w:rPr>
      </w:pPr>
      <w:r w:rsidRPr="004C1718">
        <w:rPr>
          <w:rFonts w:ascii="Times New Roman" w:hAnsi="Times New Roman" w:cs="Times New Roman"/>
          <w:iCs/>
          <w:sz w:val="24"/>
          <w:szCs w:val="24"/>
          <w:lang w:val="id-ID"/>
        </w:rPr>
        <w:t xml:space="preserve">Universitaas 17 Agustus 1945 </w:t>
      </w:r>
      <w:r>
        <w:rPr>
          <w:rFonts w:ascii="Times New Roman" w:hAnsi="Times New Roman" w:cs="Times New Roman"/>
          <w:iCs/>
          <w:sz w:val="24"/>
          <w:szCs w:val="24"/>
          <w:lang w:val="id-ID"/>
        </w:rPr>
        <w:t xml:space="preserve">Surabaya </w:t>
      </w:r>
    </w:p>
    <w:p w:rsidR="004C1718" w:rsidRDefault="004C1718" w:rsidP="00C47FF2">
      <w:pPr>
        <w:spacing w:line="360" w:lineRule="auto"/>
        <w:jc w:val="center"/>
        <w:rPr>
          <w:rFonts w:ascii="Times New Roman" w:hAnsi="Times New Roman" w:cs="Times New Roman"/>
          <w:b/>
          <w:i/>
          <w:sz w:val="24"/>
          <w:szCs w:val="24"/>
        </w:rPr>
      </w:pPr>
    </w:p>
    <w:p w:rsidR="00C47FF2" w:rsidRDefault="00C47FF2" w:rsidP="00C47FF2">
      <w:pPr>
        <w:spacing w:line="360" w:lineRule="auto"/>
        <w:jc w:val="center"/>
        <w:rPr>
          <w:rFonts w:ascii="Times New Roman" w:hAnsi="Times New Roman" w:cs="Times New Roman"/>
          <w:b/>
          <w:i/>
          <w:sz w:val="24"/>
          <w:szCs w:val="24"/>
        </w:rPr>
      </w:pPr>
    </w:p>
    <w:p w:rsidR="00C47FF2" w:rsidRPr="001227E8" w:rsidRDefault="001531BB" w:rsidP="00C47FF2">
      <w:pPr>
        <w:spacing w:line="360" w:lineRule="auto"/>
        <w:jc w:val="center"/>
        <w:rPr>
          <w:rFonts w:ascii="Times New Roman" w:hAnsi="Times New Roman" w:cs="Times New Roman"/>
          <w:b/>
          <w:i/>
          <w:sz w:val="24"/>
          <w:szCs w:val="24"/>
        </w:rPr>
      </w:pPr>
      <w:r w:rsidRPr="001227E8">
        <w:rPr>
          <w:rFonts w:ascii="Times New Roman" w:hAnsi="Times New Roman" w:cs="Times New Roman"/>
          <w:b/>
          <w:i/>
          <w:sz w:val="24"/>
          <w:szCs w:val="24"/>
        </w:rPr>
        <w:t>ABSTRACT</w:t>
      </w:r>
    </w:p>
    <w:p w:rsidR="001531BB" w:rsidRDefault="001531BB" w:rsidP="00C47FF2">
      <w:pPr>
        <w:spacing w:line="360" w:lineRule="auto"/>
        <w:jc w:val="center"/>
        <w:rPr>
          <w:rFonts w:ascii="Times New Roman" w:hAnsi="Times New Roman" w:cs="Times New Roman"/>
          <w:b/>
          <w:i/>
          <w:color w:val="202124"/>
          <w:sz w:val="24"/>
          <w:szCs w:val="24"/>
        </w:rPr>
      </w:pPr>
      <w:r w:rsidRPr="001227E8">
        <w:rPr>
          <w:rFonts w:ascii="Times New Roman" w:hAnsi="Times New Roman" w:cs="Times New Roman"/>
          <w:b/>
          <w:i/>
          <w:color w:val="202124"/>
          <w:sz w:val="24"/>
          <w:szCs w:val="24"/>
        </w:rPr>
        <w:t xml:space="preserve">Presentation </w:t>
      </w:r>
      <w:proofErr w:type="gramStart"/>
      <w:r w:rsidRPr="001227E8">
        <w:rPr>
          <w:rFonts w:ascii="Times New Roman" w:hAnsi="Times New Roman" w:cs="Times New Roman"/>
          <w:b/>
          <w:i/>
          <w:color w:val="202124"/>
          <w:sz w:val="24"/>
          <w:szCs w:val="24"/>
        </w:rPr>
        <w:t>Of</w:t>
      </w:r>
      <w:proofErr w:type="gramEnd"/>
      <w:r w:rsidRPr="001227E8">
        <w:rPr>
          <w:rFonts w:ascii="Times New Roman" w:hAnsi="Times New Roman" w:cs="Times New Roman"/>
          <w:b/>
          <w:i/>
          <w:color w:val="202124"/>
          <w:sz w:val="24"/>
          <w:szCs w:val="24"/>
        </w:rPr>
        <w:t xml:space="preserve"> Regional Financial Statements Accordng To Government Regulation Number 71 Of 2010 Concerning Government Accounting Standards At The Surabaya City Revenue Office In 2019</w:t>
      </w:r>
    </w:p>
    <w:p w:rsidR="00C47FF2" w:rsidRPr="001227E8" w:rsidRDefault="00C47FF2" w:rsidP="00C47FF2">
      <w:pPr>
        <w:spacing w:line="360" w:lineRule="auto"/>
        <w:jc w:val="center"/>
        <w:rPr>
          <w:rFonts w:ascii="Times New Roman" w:hAnsi="Times New Roman" w:cs="Times New Roman"/>
          <w:b/>
          <w:i/>
          <w:color w:val="202124"/>
          <w:sz w:val="24"/>
          <w:szCs w:val="24"/>
        </w:rPr>
      </w:pPr>
    </w:p>
    <w:p w:rsidR="001531BB" w:rsidRPr="001227E8" w:rsidRDefault="001531BB" w:rsidP="00C47FF2">
      <w:pPr>
        <w:spacing w:line="360" w:lineRule="auto"/>
        <w:jc w:val="both"/>
        <w:rPr>
          <w:rStyle w:val="y2iqfc"/>
          <w:rFonts w:ascii="Times New Roman" w:hAnsi="Times New Roman" w:cs="Times New Roman"/>
          <w:i/>
          <w:color w:val="202124"/>
          <w:sz w:val="24"/>
          <w:szCs w:val="24"/>
        </w:rPr>
      </w:pPr>
      <w:r w:rsidRPr="001227E8">
        <w:rPr>
          <w:rFonts w:ascii="Times New Roman" w:hAnsi="Times New Roman" w:cs="Times New Roman"/>
          <w:i/>
          <w:color w:val="000000" w:themeColor="text1"/>
          <w:sz w:val="24"/>
          <w:szCs w:val="24"/>
        </w:rPr>
        <w:tab/>
        <w:t xml:space="preserve">Government accounting standards are accounting principles applied in compiling and presenting Government Financial Statements presented in PP No. 71 of 2010 on an accrual basis. The purpose of this study was to determine the presentation of the financial statements of the Surabaya City DPPKAD in the application of PP No. 71 of 2010. The method used in this study was descriptive. Data obtained through interviews with the head of the revenue division of the city </w:t>
      </w:r>
      <w:r w:rsidRPr="001227E8">
        <w:rPr>
          <w:rFonts w:ascii="Times New Roman" w:hAnsi="Times New Roman" w:cs="Times New Roman"/>
          <w:i/>
          <w:color w:val="000000" w:themeColor="text1"/>
          <w:sz w:val="24"/>
          <w:szCs w:val="24"/>
        </w:rPr>
        <w:lastRenderedPageBreak/>
        <w:t>of Surabaya. The results of this study are that the Surabaya City DPPKAD has not implemented PP No. 71 of 2010 but has complied with PP No. 24 of 2005.</w:t>
      </w:r>
      <w:r w:rsidRPr="001227E8">
        <w:rPr>
          <w:rStyle w:val="y2iqfc"/>
          <w:rFonts w:ascii="Times New Roman" w:hAnsi="Times New Roman" w:cs="Times New Roman"/>
          <w:i/>
          <w:color w:val="202124"/>
          <w:sz w:val="24"/>
          <w:szCs w:val="24"/>
        </w:rPr>
        <w:t xml:space="preserve"> </w:t>
      </w:r>
    </w:p>
    <w:p w:rsidR="001531BB" w:rsidRPr="001227E8" w:rsidRDefault="001531BB" w:rsidP="00C47FF2">
      <w:pPr>
        <w:spacing w:line="360" w:lineRule="auto"/>
        <w:ind w:firstLine="720"/>
        <w:jc w:val="both"/>
        <w:rPr>
          <w:rFonts w:ascii="Times New Roman" w:hAnsi="Times New Roman" w:cs="Times New Roman"/>
          <w:i/>
          <w:color w:val="202124"/>
          <w:sz w:val="24"/>
          <w:szCs w:val="24"/>
          <w:lang w:val="id-ID"/>
        </w:rPr>
      </w:pPr>
      <w:r w:rsidRPr="001227E8">
        <w:rPr>
          <w:rStyle w:val="y2iqfc"/>
          <w:rFonts w:ascii="Times New Roman" w:hAnsi="Times New Roman" w:cs="Times New Roman"/>
          <w:i/>
          <w:color w:val="202124"/>
          <w:sz w:val="24"/>
          <w:szCs w:val="24"/>
        </w:rPr>
        <w:tab/>
      </w:r>
      <w:r w:rsidRPr="001227E8">
        <w:rPr>
          <w:rFonts w:ascii="Times New Roman" w:hAnsi="Times New Roman" w:cs="Times New Roman"/>
          <w:i/>
          <w:color w:val="202124"/>
          <w:sz w:val="24"/>
          <w:szCs w:val="24"/>
        </w:rPr>
        <w:t>The results of research conducted at the Surabaya City Government Financial Management Agency (BPKPD) have made the 2019 Regional Government Financial Report not in accordance with PP No. 21 of 2010. Constraints in the process of presenting the Surabaya city government's financial statements, especially understanding of human resources (HR) accounting staff Regarding government accounting, which still requires assistance, it turns out that it does not affect the time of the Surabaya City Government's financial reporting activities to the Supreme Audit Agency (BPK). This is anticipated by the many financial applications provided by BPKPD for SKPD which are useful in providing convenience and speed in the process of preparing SKPD financial reports</w:t>
      </w:r>
      <w:r w:rsidRPr="001227E8">
        <w:rPr>
          <w:rFonts w:ascii="Times New Roman" w:hAnsi="Times New Roman" w:cs="Times New Roman"/>
          <w:i/>
          <w:color w:val="202124"/>
          <w:sz w:val="24"/>
          <w:szCs w:val="24"/>
          <w:lang w:val="id-ID"/>
        </w:rPr>
        <w:t>.</w:t>
      </w:r>
    </w:p>
    <w:p w:rsidR="001531BB" w:rsidRPr="001227E8" w:rsidRDefault="001531BB" w:rsidP="00C47FF2">
      <w:pPr>
        <w:spacing w:line="360" w:lineRule="auto"/>
        <w:jc w:val="both"/>
        <w:rPr>
          <w:rFonts w:ascii="Times New Roman" w:hAnsi="Times New Roman" w:cs="Times New Roman"/>
          <w:i/>
          <w:color w:val="000000" w:themeColor="text1"/>
          <w:sz w:val="24"/>
          <w:szCs w:val="24"/>
        </w:rPr>
      </w:pPr>
      <w:r w:rsidRPr="001227E8">
        <w:rPr>
          <w:rFonts w:ascii="Times New Roman" w:hAnsi="Times New Roman" w:cs="Times New Roman"/>
          <w:i/>
          <w:color w:val="000000" w:themeColor="text1"/>
          <w:sz w:val="24"/>
          <w:szCs w:val="24"/>
        </w:rPr>
        <w:t>Keywords: financial statements, government regulations, application analysis</w:t>
      </w:r>
    </w:p>
    <w:p w:rsidR="00C33EEC" w:rsidRPr="001227E8" w:rsidRDefault="00C33EEC" w:rsidP="00C47FF2">
      <w:pPr>
        <w:spacing w:line="360" w:lineRule="auto"/>
        <w:jc w:val="both"/>
        <w:rPr>
          <w:rFonts w:ascii="Times New Roman" w:hAnsi="Times New Roman" w:cs="Times New Roman"/>
          <w:sz w:val="24"/>
          <w:szCs w:val="24"/>
          <w:lang w:val="id-ID"/>
        </w:rPr>
      </w:pPr>
    </w:p>
    <w:p w:rsidR="001531BB" w:rsidRPr="001227E8" w:rsidRDefault="001531BB" w:rsidP="00C47FF2">
      <w:pPr>
        <w:spacing w:line="360" w:lineRule="auto"/>
        <w:jc w:val="center"/>
        <w:rPr>
          <w:rFonts w:ascii="Times New Roman" w:hAnsi="Times New Roman" w:cs="Times New Roman"/>
          <w:b/>
          <w:sz w:val="24"/>
          <w:szCs w:val="24"/>
          <w:lang w:val="id-ID"/>
        </w:rPr>
      </w:pPr>
      <w:r w:rsidRPr="001227E8">
        <w:rPr>
          <w:rFonts w:ascii="Times New Roman" w:hAnsi="Times New Roman" w:cs="Times New Roman"/>
          <w:b/>
          <w:sz w:val="24"/>
          <w:szCs w:val="24"/>
          <w:lang w:val="id-ID"/>
        </w:rPr>
        <w:t>ABSTRAK</w:t>
      </w:r>
    </w:p>
    <w:p w:rsidR="001531BB" w:rsidRDefault="001531BB" w:rsidP="00C47FF2">
      <w:pPr>
        <w:spacing w:line="360" w:lineRule="auto"/>
        <w:jc w:val="center"/>
        <w:rPr>
          <w:rFonts w:ascii="Times New Roman" w:hAnsi="Times New Roman" w:cs="Times New Roman"/>
          <w:b/>
          <w:bCs/>
          <w:sz w:val="24"/>
          <w:szCs w:val="24"/>
        </w:rPr>
      </w:pPr>
      <w:r w:rsidRPr="001227E8">
        <w:rPr>
          <w:rFonts w:ascii="Times New Roman" w:hAnsi="Times New Roman" w:cs="Times New Roman"/>
          <w:b/>
          <w:bCs/>
          <w:sz w:val="24"/>
          <w:szCs w:val="24"/>
        </w:rPr>
        <w:t>PENYAJIAN LAPORAN KEUANGAN DAERAH SESUAI PERATURAN PEMERINTAH NOMOR 71 TAHUN 2010 TENTANG STANDAR AKUNTANSI PEMERINTAH PADA DINAS PENDAPATAN DAERAH KOTA SURABAYA TAHUN 2019</w:t>
      </w:r>
    </w:p>
    <w:p w:rsidR="00C47FF2" w:rsidRPr="001227E8" w:rsidRDefault="00C47FF2" w:rsidP="00C47FF2">
      <w:pPr>
        <w:spacing w:line="360" w:lineRule="auto"/>
        <w:jc w:val="center"/>
        <w:rPr>
          <w:rFonts w:ascii="Times New Roman" w:hAnsi="Times New Roman" w:cs="Times New Roman"/>
          <w:b/>
          <w:bCs/>
          <w:sz w:val="24"/>
          <w:szCs w:val="24"/>
        </w:rPr>
      </w:pPr>
    </w:p>
    <w:p w:rsidR="001531BB" w:rsidRPr="001227E8" w:rsidRDefault="001531BB" w:rsidP="00C47FF2">
      <w:pPr>
        <w:spacing w:line="360" w:lineRule="auto"/>
        <w:ind w:firstLine="720"/>
        <w:jc w:val="both"/>
        <w:rPr>
          <w:rFonts w:ascii="Times New Roman" w:hAnsi="Times New Roman" w:cs="Times New Roman"/>
          <w:sz w:val="24"/>
          <w:szCs w:val="24"/>
          <w:lang w:val="id-ID"/>
        </w:rPr>
      </w:pPr>
      <w:r w:rsidRPr="001227E8">
        <w:rPr>
          <w:rFonts w:ascii="Times New Roman" w:hAnsi="Times New Roman" w:cs="Times New Roman"/>
          <w:sz w:val="24"/>
          <w:szCs w:val="24"/>
        </w:rPr>
        <w:t xml:space="preserve">Standar akuntansi pemerintahan adalah prinsip akuntansi yang diterapkan dalam menyusun dan meyajikan Laporan Keuangan Pemerintah yang disajikan dalam PP Nomor 71 Tahun 2010 berbasis akrual. Tujuan penelitian ini untuk mengetahui penyajian laporan keuangan DPPKAD Kota Surabaya dalam penerapan PP No.71 Tahun 2010. Metode yang digunakan dalam penelitian ini adalah deskriptif. Data yang diperoleh melalui wawancara dengan kepala bagian pendapatan </w:t>
      </w:r>
      <w:proofErr w:type="gramStart"/>
      <w:r w:rsidRPr="001227E8">
        <w:rPr>
          <w:rFonts w:ascii="Times New Roman" w:hAnsi="Times New Roman" w:cs="Times New Roman"/>
          <w:sz w:val="24"/>
          <w:szCs w:val="24"/>
        </w:rPr>
        <w:t>kota</w:t>
      </w:r>
      <w:proofErr w:type="gramEnd"/>
      <w:r w:rsidRPr="001227E8">
        <w:rPr>
          <w:rFonts w:ascii="Times New Roman" w:hAnsi="Times New Roman" w:cs="Times New Roman"/>
          <w:sz w:val="24"/>
          <w:szCs w:val="24"/>
        </w:rPr>
        <w:t xml:space="preserve"> Surabaya. Hasil penelitian ini yaitu DPPKAD Kota Surabaya belum menerapkan PP Nomor 71 Tahun 2010 tetapi teah sesuai dengan PP Nomor </w:t>
      </w:r>
      <w:r w:rsidRPr="001227E8">
        <w:rPr>
          <w:rFonts w:ascii="Times New Roman" w:hAnsi="Times New Roman" w:cs="Times New Roman"/>
          <w:sz w:val="24"/>
          <w:szCs w:val="24"/>
        </w:rPr>
        <w:lastRenderedPageBreak/>
        <w:t xml:space="preserve">24 Tahun 2005. Hasil penelitian yang dilakukan pada Badan Pengelola Keuangan (BPKPD) Pemerintah Kota Surabaya sudah membuat Laporan Keuangan Pemerintah Daerah Tahun 2019 belum  sesuai dengan PP No.21 Tahun 2010. Kendala dalam proses penyajian laporan keuangan pemkot Surabaya terutama pemahaman sumber daya manusia </w:t>
      </w:r>
      <w:proofErr w:type="gramStart"/>
      <w:r w:rsidRPr="001227E8">
        <w:rPr>
          <w:rFonts w:ascii="Times New Roman" w:hAnsi="Times New Roman" w:cs="Times New Roman"/>
          <w:sz w:val="24"/>
          <w:szCs w:val="24"/>
        </w:rPr>
        <w:t>( SDM</w:t>
      </w:r>
      <w:proofErr w:type="gramEnd"/>
      <w:r w:rsidRPr="001227E8">
        <w:rPr>
          <w:rFonts w:ascii="Times New Roman" w:hAnsi="Times New Roman" w:cs="Times New Roman"/>
          <w:sz w:val="24"/>
          <w:szCs w:val="24"/>
        </w:rPr>
        <w:t xml:space="preserve"> ) tenaga akuntansi tentang akuntansi pemerintahan yang masih memerlukan pendampingan, ternyata tidak mempengaruhi dalam kegiatan waktu pelaporan keuangan pemkot Surabaya kepada Badan Pemeriksa Keuangan (BPK ). Hal ini diantisipasi dengan banyaknya aplikasi keuangan yang disediakan oleh BPKPD untuk SKPD yang bermanfaat memberikan kemudahan dan kecepatan dalam proses penyusunan laporan keuangan SKPD</w:t>
      </w:r>
      <w:r w:rsidRPr="001227E8">
        <w:rPr>
          <w:rFonts w:ascii="Times New Roman" w:hAnsi="Times New Roman" w:cs="Times New Roman"/>
          <w:sz w:val="24"/>
          <w:szCs w:val="24"/>
          <w:lang w:val="id-ID"/>
        </w:rPr>
        <w:t>.</w:t>
      </w:r>
    </w:p>
    <w:p w:rsidR="001531BB" w:rsidRPr="001227E8" w:rsidRDefault="001531BB" w:rsidP="00C47FF2">
      <w:pPr>
        <w:tabs>
          <w:tab w:val="left" w:pos="5193"/>
        </w:tabs>
        <w:spacing w:line="360" w:lineRule="auto"/>
        <w:rPr>
          <w:rFonts w:ascii="Times New Roman" w:hAnsi="Times New Roman" w:cs="Times New Roman"/>
          <w:i/>
          <w:iCs/>
          <w:sz w:val="24"/>
          <w:szCs w:val="24"/>
        </w:rPr>
      </w:pPr>
      <w:r w:rsidRPr="001227E8">
        <w:rPr>
          <w:rFonts w:ascii="Times New Roman" w:hAnsi="Times New Roman" w:cs="Times New Roman"/>
          <w:b/>
          <w:bCs/>
          <w:i/>
          <w:iCs/>
          <w:sz w:val="24"/>
          <w:szCs w:val="24"/>
        </w:rPr>
        <w:t xml:space="preserve">Kata </w:t>
      </w:r>
      <w:proofErr w:type="gramStart"/>
      <w:r w:rsidRPr="001227E8">
        <w:rPr>
          <w:rFonts w:ascii="Times New Roman" w:hAnsi="Times New Roman" w:cs="Times New Roman"/>
          <w:b/>
          <w:bCs/>
          <w:i/>
          <w:iCs/>
          <w:sz w:val="24"/>
          <w:szCs w:val="24"/>
        </w:rPr>
        <w:t>kunci</w:t>
      </w:r>
      <w:r w:rsidRPr="001227E8">
        <w:rPr>
          <w:rFonts w:ascii="Times New Roman" w:hAnsi="Times New Roman" w:cs="Times New Roman"/>
          <w:sz w:val="24"/>
          <w:szCs w:val="24"/>
        </w:rPr>
        <w:t xml:space="preserve"> :</w:t>
      </w:r>
      <w:proofErr w:type="gramEnd"/>
      <w:r w:rsidRPr="001227E8">
        <w:rPr>
          <w:rFonts w:ascii="Times New Roman" w:hAnsi="Times New Roman" w:cs="Times New Roman"/>
          <w:sz w:val="24"/>
          <w:szCs w:val="24"/>
        </w:rPr>
        <w:t xml:space="preserve">  </w:t>
      </w:r>
      <w:r w:rsidRPr="001227E8">
        <w:rPr>
          <w:rFonts w:ascii="Times New Roman" w:hAnsi="Times New Roman" w:cs="Times New Roman"/>
          <w:i/>
          <w:iCs/>
          <w:sz w:val="24"/>
          <w:szCs w:val="24"/>
        </w:rPr>
        <w:t>laporan keuangan,peraturan pemerintah,analisis penerapan</w:t>
      </w:r>
    </w:p>
    <w:p w:rsidR="00C47FF2" w:rsidRDefault="00C47FF2" w:rsidP="00C47FF2">
      <w:pPr>
        <w:spacing w:line="360" w:lineRule="auto"/>
        <w:rPr>
          <w:rFonts w:ascii="Times New Roman" w:hAnsi="Times New Roman" w:cs="Times New Roman"/>
          <w:b/>
          <w:lang w:val="id-ID"/>
        </w:rPr>
      </w:pPr>
    </w:p>
    <w:p w:rsidR="008E230F" w:rsidRPr="00C33EEC" w:rsidRDefault="00C33EEC" w:rsidP="00C47FF2">
      <w:pPr>
        <w:spacing w:line="360" w:lineRule="auto"/>
        <w:rPr>
          <w:rFonts w:ascii="Times New Roman" w:hAnsi="Times New Roman" w:cs="Times New Roman"/>
          <w:b/>
          <w:lang w:val="id-ID"/>
        </w:rPr>
      </w:pPr>
      <w:r w:rsidRPr="00C33EEC">
        <w:rPr>
          <w:rFonts w:ascii="Times New Roman" w:hAnsi="Times New Roman" w:cs="Times New Roman"/>
          <w:b/>
          <w:lang w:val="id-ID"/>
        </w:rPr>
        <w:t xml:space="preserve">PENDAHULUAN </w:t>
      </w:r>
    </w:p>
    <w:p w:rsidR="00F10992" w:rsidRPr="001227E8" w:rsidRDefault="00F10992" w:rsidP="00C47FF2">
      <w:pPr>
        <w:tabs>
          <w:tab w:val="left" w:pos="426"/>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Seiring dengan reformasi di bidang keuangan negara</w:t>
      </w:r>
      <w:proofErr w:type="gramStart"/>
      <w:r w:rsidRPr="001227E8">
        <w:rPr>
          <w:rFonts w:ascii="Times New Roman" w:hAnsi="Times New Roman" w:cs="Times New Roman"/>
          <w:sz w:val="24"/>
          <w:szCs w:val="24"/>
        </w:rPr>
        <w:t>,pentingnya</w:t>
      </w:r>
      <w:proofErr w:type="gramEnd"/>
      <w:r w:rsidRPr="001227E8">
        <w:rPr>
          <w:rFonts w:ascii="Times New Roman" w:hAnsi="Times New Roman" w:cs="Times New Roman"/>
          <w:sz w:val="24"/>
          <w:szCs w:val="24"/>
        </w:rPr>
        <w:t xml:space="preserve"> dilakukan perubahan-perubahan untuk mendukung agar reformasi di bidang keuangan negara dapat berjalan dengan baik. Salah satu perubahan yang signifikan adalah perubahan dibidang akuntansi pemerintahan karena melalui proses akuntansi dihasilkan informasi keuangan yang tersedia bagi berbagai pihak untuk digunakan sesuai dengan tujuan masing-masing.</w:t>
      </w:r>
    </w:p>
    <w:p w:rsidR="00F10992" w:rsidRPr="001227E8" w:rsidRDefault="00F10992" w:rsidP="00C47FF2">
      <w:pPr>
        <w:tabs>
          <w:tab w:val="left" w:pos="426"/>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ab/>
        <w:t>Dalam rangka menciptakan tata Kelola yang baik (</w:t>
      </w:r>
      <w:r w:rsidRPr="001227E8">
        <w:rPr>
          <w:rFonts w:ascii="Times New Roman" w:hAnsi="Times New Roman" w:cs="Times New Roman"/>
          <w:i/>
          <w:iCs/>
          <w:sz w:val="24"/>
          <w:szCs w:val="24"/>
        </w:rPr>
        <w:t xml:space="preserve">good </w:t>
      </w:r>
      <w:proofErr w:type="gramStart"/>
      <w:r w:rsidRPr="001227E8">
        <w:rPr>
          <w:rFonts w:ascii="Times New Roman" w:hAnsi="Times New Roman" w:cs="Times New Roman"/>
          <w:i/>
          <w:iCs/>
          <w:sz w:val="24"/>
          <w:szCs w:val="24"/>
        </w:rPr>
        <w:t>governance )</w:t>
      </w:r>
      <w:proofErr w:type="gramEnd"/>
      <w:r w:rsidRPr="001227E8">
        <w:rPr>
          <w:rFonts w:ascii="Times New Roman" w:hAnsi="Times New Roman" w:cs="Times New Roman"/>
          <w:sz w:val="24"/>
          <w:szCs w:val="24"/>
        </w:rPr>
        <w:t xml:space="preserve">,pemerintah Indonesia terus melakukan berbagai usaha untuk meningkatkan tranparansi dan akuntabilitas pengelolaan keuangan negara. Sebagai upaya untuk meningkatkan transparansi dan akuntabilitas keuangan negara salah satunya adalah dengan melakukan pengembangan kebijakan akuntansi pemerintah berupa standar akuntansi pemerintahan (SAP) yang bertujuan untuk memberikan pedoman pokok dalam penyusunan dan penyajian laporan keungan pemerintah baik pemerintah pusat maupun pemerintah </w:t>
      </w:r>
      <w:proofErr w:type="gramStart"/>
      <w:r w:rsidRPr="001227E8">
        <w:rPr>
          <w:rFonts w:ascii="Times New Roman" w:hAnsi="Times New Roman" w:cs="Times New Roman"/>
          <w:sz w:val="24"/>
          <w:szCs w:val="24"/>
        </w:rPr>
        <w:t>daerah .</w:t>
      </w:r>
      <w:proofErr w:type="gramEnd"/>
      <w:r w:rsidRPr="001227E8">
        <w:rPr>
          <w:rFonts w:ascii="Times New Roman" w:hAnsi="Times New Roman" w:cs="Times New Roman"/>
          <w:sz w:val="24"/>
          <w:szCs w:val="24"/>
        </w:rPr>
        <w:t xml:space="preserve"> SAP merupakan persyaratan yang mempunyai </w:t>
      </w:r>
      <w:r w:rsidRPr="001227E8">
        <w:rPr>
          <w:rFonts w:ascii="Times New Roman" w:hAnsi="Times New Roman" w:cs="Times New Roman"/>
          <w:sz w:val="24"/>
          <w:szCs w:val="24"/>
        </w:rPr>
        <w:lastRenderedPageBreak/>
        <w:t>kekuatan hukum dalam upaya peningkatan kualitas laporan keuangan pemerintah Indonesia.</w:t>
      </w:r>
    </w:p>
    <w:p w:rsidR="00F10992" w:rsidRPr="001227E8" w:rsidRDefault="00F10992" w:rsidP="00C47FF2">
      <w:pPr>
        <w:tabs>
          <w:tab w:val="left" w:pos="426"/>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ab/>
        <w:t>Standar Akuntansi Pemerintah (SAP) adalah prinsip-prinsip akuntansi yang diterapkan dalam menyusun dan menyajikan laporan keuangan pemerintah sebagaimana yang diatur dalam peraturan pemerintah Nomor 71 Tahun 2010.</w:t>
      </w:r>
    </w:p>
    <w:p w:rsidR="00F10992" w:rsidRPr="001227E8" w:rsidRDefault="00F10992" w:rsidP="00C47FF2">
      <w:pPr>
        <w:pStyle w:val="ListParagraph"/>
        <w:tabs>
          <w:tab w:val="left" w:pos="6390"/>
        </w:tabs>
        <w:spacing w:line="360" w:lineRule="auto"/>
        <w:ind w:left="360" w:firstLine="360"/>
        <w:jc w:val="both"/>
        <w:rPr>
          <w:rFonts w:ascii="Times New Roman" w:hAnsi="Times New Roman" w:cs="Times New Roman"/>
          <w:sz w:val="24"/>
          <w:szCs w:val="24"/>
        </w:rPr>
        <w:sectPr w:rsidR="00F10992" w:rsidRPr="001227E8" w:rsidSect="003E1D4D">
          <w:footerReference w:type="default" r:id="rId7"/>
          <w:pgSz w:w="11906" w:h="16838" w:code="9"/>
          <w:pgMar w:top="2268" w:right="1701" w:bottom="1701" w:left="2268" w:header="720" w:footer="720" w:gutter="0"/>
          <w:pgNumType w:start="1"/>
          <w:cols w:space="720"/>
          <w:docGrid w:linePitch="360"/>
        </w:sectPr>
      </w:pPr>
    </w:p>
    <w:p w:rsidR="00F10992" w:rsidRPr="001227E8" w:rsidRDefault="00F10992" w:rsidP="00C47FF2">
      <w:pPr>
        <w:tabs>
          <w:tab w:val="left" w:pos="6390"/>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lastRenderedPageBreak/>
        <w:t>Standar akuntansi pemerintah dibutuhkan dalam rangka penyusunan laporan pertanggung jawaban pelaksanaan APBN berupa laporan keuangan yang setidak-tidaknya meliputi laporan realisasi anggaran</w:t>
      </w:r>
      <w:proofErr w:type="gramStart"/>
      <w:r w:rsidRPr="001227E8">
        <w:rPr>
          <w:rFonts w:ascii="Times New Roman" w:hAnsi="Times New Roman" w:cs="Times New Roman"/>
          <w:sz w:val="24"/>
          <w:szCs w:val="24"/>
        </w:rPr>
        <w:t>,laporan</w:t>
      </w:r>
      <w:proofErr w:type="gramEnd"/>
      <w:r w:rsidRPr="001227E8">
        <w:rPr>
          <w:rFonts w:ascii="Times New Roman" w:hAnsi="Times New Roman" w:cs="Times New Roman"/>
          <w:sz w:val="24"/>
          <w:szCs w:val="24"/>
        </w:rPr>
        <w:t xml:space="preserve"> perubahan saldo,laporan operasional,laporan arus kas ,laporan perubahan ekuitas dan catatan atas laopran keungan.</w:t>
      </w:r>
    </w:p>
    <w:p w:rsidR="00F10992" w:rsidRPr="001227E8" w:rsidRDefault="00F10992" w:rsidP="00C47FF2">
      <w:pPr>
        <w:tabs>
          <w:tab w:val="left" w:pos="709"/>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ab/>
        <w:t xml:space="preserve">SAP merupakan persyaratan yang mempunyai kekuatan hukum dalam upaya peningkatan kualitas laporan keuangan pemerintah di Indonesia. Pemerintah selanjutnya mengamankan tugas penyusunan standar tersebut kepada suatu komite standar independent yang ditetapkan dengan suatu keputusan </w:t>
      </w:r>
      <w:proofErr w:type="gramStart"/>
      <w:r w:rsidRPr="001227E8">
        <w:rPr>
          <w:rFonts w:ascii="Times New Roman" w:hAnsi="Times New Roman" w:cs="Times New Roman"/>
          <w:sz w:val="24"/>
          <w:szCs w:val="24"/>
        </w:rPr>
        <w:t>presiden  tentang</w:t>
      </w:r>
      <w:proofErr w:type="gramEnd"/>
      <w:r w:rsidRPr="001227E8">
        <w:rPr>
          <w:rFonts w:ascii="Times New Roman" w:hAnsi="Times New Roman" w:cs="Times New Roman"/>
          <w:sz w:val="24"/>
          <w:szCs w:val="24"/>
        </w:rPr>
        <w:t xml:space="preserve"> komite standar akuntansi pemerintahan. Peraturan ini menjadi pedoman yang harus ditaati oleh setiap daerah otonomi Kabupaten/ </w:t>
      </w:r>
      <w:proofErr w:type="gramStart"/>
      <w:r w:rsidRPr="001227E8">
        <w:rPr>
          <w:rFonts w:ascii="Times New Roman" w:hAnsi="Times New Roman" w:cs="Times New Roman"/>
          <w:sz w:val="24"/>
          <w:szCs w:val="24"/>
        </w:rPr>
        <w:t>kota</w:t>
      </w:r>
      <w:proofErr w:type="gramEnd"/>
      <w:r w:rsidRPr="001227E8">
        <w:rPr>
          <w:rFonts w:ascii="Times New Roman" w:hAnsi="Times New Roman" w:cs="Times New Roman"/>
          <w:sz w:val="24"/>
          <w:szCs w:val="24"/>
        </w:rPr>
        <w:t xml:space="preserve"> maupun provinsi dalam menyajikan laporan keuangan berbasis akrual pada pemerintah daerahnya.</w:t>
      </w:r>
    </w:p>
    <w:p w:rsidR="00F10992" w:rsidRPr="001227E8" w:rsidRDefault="00F10992" w:rsidP="00C47FF2">
      <w:pPr>
        <w:tabs>
          <w:tab w:val="left" w:pos="709"/>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ab/>
        <w:t xml:space="preserve">Penyusunan laporan keuangan yang berpedoman pada peraturan pemerintah Nomor 71 tahun 2010 tentang standar akuntansi pemerintahan sesungguhnya adalah dalam rangka peningkatan kualitas laporan keuangan,sehingga laporan keuangan yang dimaksud dapat meningkatkan kredibilitasnya pada giliran selanjutnya akan dapat mewujudkan transparansi dan akuntabilitas pengelolaan keuangan pemerintah  daerah sehingga </w:t>
      </w:r>
      <w:r w:rsidRPr="001227E8">
        <w:rPr>
          <w:rFonts w:ascii="Times New Roman" w:hAnsi="Times New Roman" w:cs="Times New Roman"/>
          <w:i/>
          <w:iCs/>
          <w:sz w:val="24"/>
          <w:szCs w:val="24"/>
        </w:rPr>
        <w:t xml:space="preserve">good governance </w:t>
      </w:r>
      <w:r w:rsidRPr="001227E8">
        <w:rPr>
          <w:rFonts w:ascii="Times New Roman" w:hAnsi="Times New Roman" w:cs="Times New Roman"/>
          <w:sz w:val="24"/>
          <w:szCs w:val="24"/>
        </w:rPr>
        <w:t>dapat tercapai secara efektif.</w:t>
      </w:r>
    </w:p>
    <w:p w:rsidR="00F10992" w:rsidRPr="001227E8" w:rsidRDefault="00F10992" w:rsidP="00C47FF2">
      <w:pPr>
        <w:tabs>
          <w:tab w:val="left" w:pos="709"/>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ab/>
        <w:t>Penerapan otonomi daerah yang dilandasi oleh undang-undang nomor 32 tahun 2004 tentang pemerintahan derah da undang-undang nomor 33 tahun 2004 tentang perimbangan keuangan antara pemerintah pusat dan pemerintah daerah memberikan kewenangan kepada pemerintah daerah untuk mengatur dan mengurus rumah tangga daerahnya sendiri. Konsep otonomi daerah sangat identik dengan akuntabilitas dan transparansi kinerja daerah. Hal ini menunjukkan bentuk pertanggungjawaban pemerintah daerah kepada masyarakat atas wewenang yang diberikan negara kepada daerah.</w:t>
      </w:r>
    </w:p>
    <w:p w:rsidR="00F10992" w:rsidRPr="001227E8" w:rsidRDefault="00F10992" w:rsidP="00C47FF2">
      <w:pPr>
        <w:tabs>
          <w:tab w:val="left" w:pos="709"/>
        </w:tabs>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ab/>
        <w:t xml:space="preserve">Salah satu unsur kinerja daerah yang harus dipertanggungjawabkan adalah kinerja keuangan daerah. Keuangan daerah merupakan dokumen public yang harus dipublikaskan karena masyarakat memiliki hak untuk mengetahuinya. Pemerintaah </w:t>
      </w:r>
      <w:r w:rsidRPr="001227E8">
        <w:rPr>
          <w:rFonts w:ascii="Times New Roman" w:hAnsi="Times New Roman" w:cs="Times New Roman"/>
          <w:sz w:val="24"/>
          <w:szCs w:val="24"/>
        </w:rPr>
        <w:lastRenderedPageBreak/>
        <w:t xml:space="preserve">dituntuk untuk dapat melakukan pengelolaan keuangan daerah secara baik dan sesuai dengan peraturan perundang-undangan. Bentuk laporan pertanggungjawaban pengelolaan keuangan daerah dalam satu tahun anggaran adalah berupa laporan keuangan pemerintah </w:t>
      </w:r>
      <w:proofErr w:type="gramStart"/>
      <w:r w:rsidRPr="001227E8">
        <w:rPr>
          <w:rFonts w:ascii="Times New Roman" w:hAnsi="Times New Roman" w:cs="Times New Roman"/>
          <w:sz w:val="24"/>
          <w:szCs w:val="24"/>
        </w:rPr>
        <w:t>daerah(</w:t>
      </w:r>
      <w:proofErr w:type="gramEnd"/>
      <w:r w:rsidRPr="001227E8">
        <w:rPr>
          <w:rFonts w:ascii="Times New Roman" w:hAnsi="Times New Roman" w:cs="Times New Roman"/>
          <w:sz w:val="24"/>
          <w:szCs w:val="24"/>
        </w:rPr>
        <w:t>LKPD).</w:t>
      </w:r>
    </w:p>
    <w:p w:rsidR="00F10992" w:rsidRPr="001227E8" w:rsidRDefault="00F10992" w:rsidP="00C47FF2">
      <w:pPr>
        <w:tabs>
          <w:tab w:val="left" w:pos="709"/>
        </w:tabs>
        <w:spacing w:line="360" w:lineRule="auto"/>
        <w:jc w:val="both"/>
        <w:rPr>
          <w:rFonts w:ascii="Times New Roman" w:hAnsi="Times New Roman" w:cs="Times New Roman"/>
          <w:sz w:val="24"/>
          <w:szCs w:val="24"/>
          <w:lang w:val="id-ID"/>
        </w:rPr>
      </w:pPr>
      <w:r w:rsidRPr="001227E8">
        <w:rPr>
          <w:rFonts w:ascii="Times New Roman" w:hAnsi="Times New Roman" w:cs="Times New Roman"/>
          <w:sz w:val="24"/>
          <w:szCs w:val="24"/>
          <w:lang w:val="id-ID"/>
        </w:rPr>
        <w:t xml:space="preserve">Berdasarkan uraian latar belakang  masalah diatas, maka perumusan masalah dalam penelitian ini sebagai berikut : </w:t>
      </w:r>
    </w:p>
    <w:p w:rsidR="009B5380" w:rsidRPr="001227E8" w:rsidRDefault="009B5380" w:rsidP="00C47FF2">
      <w:pPr>
        <w:pStyle w:val="ListParagraph"/>
        <w:numPr>
          <w:ilvl w:val="0"/>
          <w:numId w:val="1"/>
        </w:numPr>
        <w:tabs>
          <w:tab w:val="left" w:pos="6390"/>
        </w:tabs>
        <w:spacing w:line="360" w:lineRule="auto"/>
        <w:jc w:val="both"/>
        <w:rPr>
          <w:rFonts w:ascii="Times New Roman" w:hAnsi="Times New Roman" w:cs="Times New Roman"/>
          <w:sz w:val="24"/>
          <w:szCs w:val="24"/>
          <w:lang w:val="it-IT"/>
        </w:rPr>
      </w:pPr>
      <w:r w:rsidRPr="001227E8">
        <w:rPr>
          <w:rFonts w:ascii="Times New Roman" w:hAnsi="Times New Roman" w:cs="Times New Roman"/>
          <w:sz w:val="24"/>
          <w:szCs w:val="24"/>
          <w:lang w:val="it-IT"/>
        </w:rPr>
        <w:t xml:space="preserve">Apakah penyajian laporan keuangan daerah pada Dinas Pendapatan Daerah Kota </w:t>
      </w:r>
      <w:r w:rsidR="00C33EEC">
        <w:rPr>
          <w:rFonts w:ascii="Times New Roman" w:hAnsi="Times New Roman" w:cs="Times New Roman"/>
          <w:sz w:val="24"/>
          <w:szCs w:val="24"/>
          <w:lang w:val="it-IT"/>
        </w:rPr>
        <w:t>Surabaya s</w:t>
      </w:r>
      <w:r w:rsidRPr="001227E8">
        <w:rPr>
          <w:rFonts w:ascii="Times New Roman" w:hAnsi="Times New Roman" w:cs="Times New Roman"/>
          <w:sz w:val="24"/>
          <w:szCs w:val="24"/>
          <w:lang w:val="it-IT"/>
        </w:rPr>
        <w:t xml:space="preserve">udah sesuai dengan </w:t>
      </w:r>
      <w:r w:rsidR="00C33EEC" w:rsidRPr="001227E8">
        <w:rPr>
          <w:rFonts w:ascii="Times New Roman" w:hAnsi="Times New Roman" w:cs="Times New Roman"/>
          <w:sz w:val="24"/>
          <w:szCs w:val="24"/>
          <w:lang w:val="it-IT"/>
        </w:rPr>
        <w:t xml:space="preserve">Peraturan Pemerintah </w:t>
      </w:r>
      <w:r w:rsidRPr="001227E8">
        <w:rPr>
          <w:rFonts w:ascii="Times New Roman" w:hAnsi="Times New Roman" w:cs="Times New Roman"/>
          <w:sz w:val="24"/>
          <w:szCs w:val="24"/>
          <w:lang w:val="it-IT"/>
        </w:rPr>
        <w:t>No</w:t>
      </w:r>
      <w:r w:rsidR="00C33EEC" w:rsidRPr="001227E8">
        <w:rPr>
          <w:rFonts w:ascii="Times New Roman" w:hAnsi="Times New Roman" w:cs="Times New Roman"/>
          <w:sz w:val="24"/>
          <w:szCs w:val="24"/>
          <w:lang w:val="it-IT"/>
        </w:rPr>
        <w:t xml:space="preserve">.71 </w:t>
      </w:r>
      <w:r w:rsidRPr="001227E8">
        <w:rPr>
          <w:rFonts w:ascii="Times New Roman" w:hAnsi="Times New Roman" w:cs="Times New Roman"/>
          <w:sz w:val="24"/>
          <w:szCs w:val="24"/>
          <w:lang w:val="it-IT"/>
        </w:rPr>
        <w:t xml:space="preserve">Tahun </w:t>
      </w:r>
      <w:r w:rsidR="00C33EEC" w:rsidRPr="001227E8">
        <w:rPr>
          <w:rFonts w:ascii="Times New Roman" w:hAnsi="Times New Roman" w:cs="Times New Roman"/>
          <w:sz w:val="24"/>
          <w:szCs w:val="24"/>
          <w:lang w:val="it-IT"/>
        </w:rPr>
        <w:t xml:space="preserve">2010 </w:t>
      </w:r>
      <w:r w:rsidRPr="001227E8">
        <w:rPr>
          <w:rFonts w:ascii="Times New Roman" w:hAnsi="Times New Roman" w:cs="Times New Roman"/>
          <w:sz w:val="24"/>
          <w:szCs w:val="24"/>
          <w:lang w:val="it-IT"/>
        </w:rPr>
        <w:t>?</w:t>
      </w:r>
    </w:p>
    <w:p w:rsidR="00C47FF2" w:rsidRDefault="00C47FF2" w:rsidP="00C47FF2">
      <w:pPr>
        <w:tabs>
          <w:tab w:val="left" w:pos="6390"/>
        </w:tabs>
        <w:spacing w:line="360" w:lineRule="auto"/>
        <w:jc w:val="both"/>
        <w:rPr>
          <w:rFonts w:ascii="Times New Roman" w:hAnsi="Times New Roman" w:cs="Times New Roman"/>
          <w:b/>
          <w:sz w:val="24"/>
          <w:szCs w:val="24"/>
          <w:lang w:val="id-ID"/>
        </w:rPr>
      </w:pPr>
    </w:p>
    <w:p w:rsidR="009B5380" w:rsidRPr="00C33EEC" w:rsidRDefault="00C33EEC" w:rsidP="00C47FF2">
      <w:pPr>
        <w:tabs>
          <w:tab w:val="left" w:pos="6390"/>
        </w:tabs>
        <w:spacing w:line="360" w:lineRule="auto"/>
        <w:jc w:val="both"/>
        <w:rPr>
          <w:rFonts w:ascii="Times New Roman" w:hAnsi="Times New Roman" w:cs="Times New Roman"/>
          <w:b/>
          <w:sz w:val="24"/>
          <w:szCs w:val="24"/>
          <w:lang w:val="id-ID"/>
        </w:rPr>
      </w:pPr>
      <w:r w:rsidRPr="00C33EEC">
        <w:rPr>
          <w:rFonts w:ascii="Times New Roman" w:hAnsi="Times New Roman" w:cs="Times New Roman"/>
          <w:b/>
          <w:sz w:val="24"/>
          <w:szCs w:val="24"/>
          <w:lang w:val="id-ID"/>
        </w:rPr>
        <w:t xml:space="preserve">LANDASAN TEORI </w:t>
      </w:r>
    </w:p>
    <w:p w:rsidR="00E52F43" w:rsidRPr="00C33EEC" w:rsidRDefault="00E52F43" w:rsidP="00C47FF2">
      <w:pPr>
        <w:pStyle w:val="ListParagraph"/>
        <w:numPr>
          <w:ilvl w:val="0"/>
          <w:numId w:val="2"/>
        </w:numPr>
        <w:tabs>
          <w:tab w:val="left" w:pos="6390"/>
        </w:tabs>
        <w:spacing w:line="360" w:lineRule="auto"/>
        <w:jc w:val="both"/>
        <w:rPr>
          <w:rFonts w:ascii="Times New Roman" w:hAnsi="Times New Roman" w:cs="Times New Roman"/>
          <w:b/>
          <w:sz w:val="24"/>
          <w:szCs w:val="24"/>
          <w:lang w:val="id-ID"/>
        </w:rPr>
      </w:pPr>
      <w:r w:rsidRPr="00C33EEC">
        <w:rPr>
          <w:rFonts w:ascii="Times New Roman" w:hAnsi="Times New Roman" w:cs="Times New Roman"/>
          <w:b/>
          <w:sz w:val="24"/>
          <w:szCs w:val="24"/>
          <w:lang w:val="id-ID"/>
        </w:rPr>
        <w:t xml:space="preserve">Standar </w:t>
      </w:r>
      <w:r w:rsidR="00C33EEC" w:rsidRPr="00C33EEC">
        <w:rPr>
          <w:rFonts w:ascii="Times New Roman" w:hAnsi="Times New Roman" w:cs="Times New Roman"/>
          <w:b/>
          <w:sz w:val="24"/>
          <w:szCs w:val="24"/>
          <w:lang w:val="id-ID"/>
        </w:rPr>
        <w:t xml:space="preserve">Akuntansi Pemerintahan </w:t>
      </w:r>
    </w:p>
    <w:p w:rsidR="00E52F43" w:rsidRPr="001227E8" w:rsidRDefault="00E52F43" w:rsidP="00C47FF2">
      <w:pPr>
        <w:pStyle w:val="ListParagraph"/>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Menurut peraturan pemerintah nomor 71 tahun 2010 tentang standar akuntasi pemerintahan menyebutkan bahwa standar akuntansi pemerintahan adalah prinsip-prinsip akuntansi yang diterapkan dalam Menyusun dan menyajikan laporan keuangan pemerintah.</w:t>
      </w:r>
      <w:r w:rsidRPr="001227E8">
        <w:rPr>
          <w:rFonts w:ascii="Times New Roman" w:hAnsi="Times New Roman" w:cs="Times New Roman"/>
          <w:sz w:val="24"/>
          <w:szCs w:val="24"/>
          <w:lang w:val="id-ID"/>
        </w:rPr>
        <w:t xml:space="preserve"> </w:t>
      </w:r>
      <w:r w:rsidRPr="001227E8">
        <w:rPr>
          <w:rFonts w:ascii="Times New Roman" w:hAnsi="Times New Roman" w:cs="Times New Roman"/>
          <w:sz w:val="24"/>
          <w:szCs w:val="24"/>
        </w:rPr>
        <w:t xml:space="preserve"> Basis akuntansi merupakan prinsip-prinsip akuntansi yang menerapkan kapan pengaruh atas transaksi atau kejadian harus diakui untuk tujuan pelaporan keuangan baik akuntansi pada umumnya ada 2 yaitu basis kas dan basis akrual. Akuntansi berbasis kas adalah transaksi ekonomi dan kejadian lain diakui Ketika kas di terima oleh kas pemerintah atau dibayarkan oleh kas pemerintah. Sedangkan las berbasis akrual adalah </w:t>
      </w:r>
      <w:proofErr w:type="gramStart"/>
      <w:r w:rsidRPr="001227E8">
        <w:rPr>
          <w:rFonts w:ascii="Times New Roman" w:hAnsi="Times New Roman" w:cs="Times New Roman"/>
          <w:sz w:val="24"/>
          <w:szCs w:val="24"/>
        </w:rPr>
        <w:t>suatu  basis</w:t>
      </w:r>
      <w:proofErr w:type="gramEnd"/>
      <w:r w:rsidRPr="001227E8">
        <w:rPr>
          <w:rFonts w:ascii="Times New Roman" w:hAnsi="Times New Roman" w:cs="Times New Roman"/>
          <w:sz w:val="24"/>
          <w:szCs w:val="24"/>
        </w:rPr>
        <w:t xml:space="preserve"> akuntansi dimana  transaksi ekonomi dan peristiwa lainya diakui,dicatat,dan disajikan dalam laporan keuangan pada  saat terjadi .</w:t>
      </w:r>
    </w:p>
    <w:p w:rsidR="00E52F43" w:rsidRPr="001227E8" w:rsidRDefault="00E52F43" w:rsidP="00C47FF2">
      <w:pPr>
        <w:pStyle w:val="ListParagraph"/>
        <w:spacing w:line="360" w:lineRule="auto"/>
        <w:jc w:val="both"/>
        <w:rPr>
          <w:rFonts w:ascii="Times New Roman" w:hAnsi="Times New Roman" w:cs="Times New Roman"/>
          <w:sz w:val="24"/>
          <w:szCs w:val="24"/>
        </w:rPr>
      </w:pPr>
    </w:p>
    <w:p w:rsidR="00E52F43" w:rsidRPr="001227E8" w:rsidRDefault="00E52F43" w:rsidP="00C47FF2">
      <w:pPr>
        <w:pStyle w:val="ListParagraph"/>
        <w:spacing w:line="360" w:lineRule="auto"/>
        <w:jc w:val="both"/>
        <w:rPr>
          <w:rFonts w:ascii="Times New Roman" w:hAnsi="Times New Roman" w:cs="Times New Roman"/>
          <w:sz w:val="24"/>
          <w:szCs w:val="24"/>
          <w:lang w:val="id-ID"/>
        </w:rPr>
      </w:pPr>
    </w:p>
    <w:p w:rsidR="00E52F43" w:rsidRPr="001227E8" w:rsidRDefault="00E52F43" w:rsidP="00C47FF2">
      <w:pPr>
        <w:pStyle w:val="ListParagraph"/>
        <w:numPr>
          <w:ilvl w:val="0"/>
          <w:numId w:val="2"/>
        </w:numPr>
        <w:tabs>
          <w:tab w:val="left" w:pos="6390"/>
        </w:tabs>
        <w:spacing w:line="360" w:lineRule="auto"/>
        <w:jc w:val="both"/>
        <w:rPr>
          <w:rFonts w:ascii="Times New Roman" w:hAnsi="Times New Roman" w:cs="Times New Roman"/>
          <w:b/>
          <w:bCs/>
          <w:sz w:val="24"/>
          <w:szCs w:val="24"/>
        </w:rPr>
      </w:pPr>
      <w:r w:rsidRPr="001227E8">
        <w:rPr>
          <w:rFonts w:ascii="Times New Roman" w:hAnsi="Times New Roman" w:cs="Times New Roman"/>
          <w:b/>
          <w:bCs/>
          <w:sz w:val="24"/>
          <w:szCs w:val="24"/>
        </w:rPr>
        <w:t xml:space="preserve">Kompetensi  </w:t>
      </w:r>
    </w:p>
    <w:p w:rsidR="00E52F43" w:rsidRDefault="00E52F43" w:rsidP="00C47FF2">
      <w:pPr>
        <w:pStyle w:val="ListParagraph"/>
        <w:spacing w:line="360" w:lineRule="auto"/>
        <w:jc w:val="both"/>
        <w:rPr>
          <w:rFonts w:ascii="Times New Roman" w:hAnsi="Times New Roman" w:cs="Times New Roman"/>
          <w:sz w:val="24"/>
          <w:szCs w:val="24"/>
        </w:rPr>
      </w:pPr>
      <w:r w:rsidRPr="001227E8">
        <w:rPr>
          <w:rFonts w:ascii="Times New Roman" w:hAnsi="Times New Roman" w:cs="Times New Roman"/>
          <w:sz w:val="24"/>
          <w:szCs w:val="24"/>
        </w:rPr>
        <w:t>Menurut Moeheriono (2009) kompetensi merupakan sebuah karakteristik dasar seseorang yang mengindikasikan cara berpikir</w:t>
      </w:r>
      <w:proofErr w:type="gramStart"/>
      <w:r w:rsidRPr="001227E8">
        <w:rPr>
          <w:rFonts w:ascii="Times New Roman" w:hAnsi="Times New Roman" w:cs="Times New Roman"/>
          <w:sz w:val="24"/>
          <w:szCs w:val="24"/>
        </w:rPr>
        <w:t>,bersikap,dan</w:t>
      </w:r>
      <w:proofErr w:type="gramEnd"/>
      <w:r w:rsidRPr="001227E8">
        <w:rPr>
          <w:rFonts w:ascii="Times New Roman" w:hAnsi="Times New Roman" w:cs="Times New Roman"/>
          <w:sz w:val="24"/>
          <w:szCs w:val="24"/>
        </w:rPr>
        <w:t xml:space="preserve"> bertindak secara menarik kesimpulan yang dapat dilakukan dan dipertahankan oleh seseorang pada </w:t>
      </w:r>
      <w:r w:rsidRPr="001227E8">
        <w:rPr>
          <w:rFonts w:ascii="Times New Roman" w:hAnsi="Times New Roman" w:cs="Times New Roman"/>
          <w:sz w:val="24"/>
          <w:szCs w:val="24"/>
        </w:rPr>
        <w:lastRenderedPageBreak/>
        <w:t>waktu  periode tertentu.</w:t>
      </w:r>
      <w:bookmarkStart w:id="1" w:name="_Hlk75640809"/>
      <w:r w:rsidRPr="001227E8">
        <w:rPr>
          <w:rFonts w:ascii="Times New Roman" w:hAnsi="Times New Roman" w:cs="Times New Roman"/>
          <w:sz w:val="24"/>
          <w:szCs w:val="24"/>
          <w:lang w:val="id-ID"/>
        </w:rPr>
        <w:t xml:space="preserve"> </w:t>
      </w:r>
      <w:r w:rsidRPr="001227E8">
        <w:rPr>
          <w:rFonts w:ascii="Times New Roman" w:hAnsi="Times New Roman" w:cs="Times New Roman"/>
          <w:sz w:val="24"/>
          <w:szCs w:val="24"/>
        </w:rPr>
        <w:t>Kompetensi berdasarkan peraturan pemerintah republic Indonesia Nomor 13 tahun 2002 tentang perubahan atas peraturan pemerintah Nomor 100 tahun 2000 adalah kemampuan dan karakteristik yang dimiliki oleh seseorang PNS berupa pengetahuan,ketrampilan dan atau sikap perilaku yang diperlakukan dalam pelaksanaan tugas jabatanya.</w:t>
      </w:r>
    </w:p>
    <w:p w:rsidR="00C47FF2" w:rsidRPr="001227E8" w:rsidRDefault="00C47FF2" w:rsidP="00C47FF2">
      <w:pPr>
        <w:pStyle w:val="ListParagraph"/>
        <w:spacing w:line="360" w:lineRule="auto"/>
        <w:jc w:val="both"/>
        <w:rPr>
          <w:rFonts w:ascii="Times New Roman" w:hAnsi="Times New Roman" w:cs="Times New Roman"/>
          <w:sz w:val="24"/>
          <w:szCs w:val="24"/>
        </w:rPr>
      </w:pPr>
    </w:p>
    <w:p w:rsidR="00E52F43" w:rsidRPr="00AE38AD" w:rsidRDefault="00E52F43" w:rsidP="00C47FF2">
      <w:pPr>
        <w:pStyle w:val="ListParagraph"/>
        <w:numPr>
          <w:ilvl w:val="0"/>
          <w:numId w:val="2"/>
        </w:numPr>
        <w:spacing w:line="360" w:lineRule="auto"/>
        <w:jc w:val="both"/>
        <w:rPr>
          <w:rFonts w:ascii="Times New Roman" w:hAnsi="Times New Roman" w:cs="Times New Roman"/>
          <w:b/>
          <w:sz w:val="24"/>
          <w:szCs w:val="24"/>
          <w:lang w:val="id-ID"/>
        </w:rPr>
      </w:pPr>
      <w:r w:rsidRPr="00AE38AD">
        <w:rPr>
          <w:rFonts w:ascii="Times New Roman" w:hAnsi="Times New Roman" w:cs="Times New Roman"/>
          <w:b/>
          <w:sz w:val="24"/>
          <w:szCs w:val="24"/>
          <w:lang w:val="id-ID"/>
        </w:rPr>
        <w:t xml:space="preserve">Laporan </w:t>
      </w:r>
      <w:r w:rsidR="00AE38AD" w:rsidRPr="00AE38AD">
        <w:rPr>
          <w:rFonts w:ascii="Times New Roman" w:hAnsi="Times New Roman" w:cs="Times New Roman"/>
          <w:b/>
          <w:sz w:val="24"/>
          <w:szCs w:val="24"/>
          <w:lang w:val="id-ID"/>
        </w:rPr>
        <w:t xml:space="preserve">Keuangan Daerah </w:t>
      </w:r>
    </w:p>
    <w:p w:rsidR="00E52F43" w:rsidRPr="001227E8" w:rsidRDefault="00E52F43" w:rsidP="00C47FF2">
      <w:pPr>
        <w:pStyle w:val="ListParagraph"/>
        <w:spacing w:line="360" w:lineRule="auto"/>
        <w:jc w:val="both"/>
        <w:rPr>
          <w:rFonts w:ascii="Times New Roman" w:hAnsi="Times New Roman" w:cs="Times New Roman"/>
          <w:sz w:val="24"/>
          <w:szCs w:val="24"/>
          <w:lang w:val="id-ID"/>
        </w:rPr>
      </w:pPr>
      <w:r w:rsidRPr="001227E8">
        <w:rPr>
          <w:rFonts w:ascii="Times New Roman" w:hAnsi="Times New Roman" w:cs="Times New Roman"/>
          <w:sz w:val="24"/>
          <w:szCs w:val="24"/>
        </w:rPr>
        <w:t xml:space="preserve">Laporan keuangan daerah merupakan bentuk pertanggung jawaban atas </w:t>
      </w:r>
      <w:proofErr w:type="gramStart"/>
      <w:r w:rsidRPr="001227E8">
        <w:rPr>
          <w:rFonts w:ascii="Times New Roman" w:hAnsi="Times New Roman" w:cs="Times New Roman"/>
          <w:sz w:val="24"/>
          <w:szCs w:val="24"/>
        </w:rPr>
        <w:t>kepengurusan  sumber</w:t>
      </w:r>
      <w:proofErr w:type="gramEnd"/>
      <w:r w:rsidRPr="001227E8">
        <w:rPr>
          <w:rFonts w:ascii="Times New Roman" w:hAnsi="Times New Roman" w:cs="Times New Roman"/>
          <w:sz w:val="24"/>
          <w:szCs w:val="24"/>
        </w:rPr>
        <w:t xml:space="preserve"> daya ekonomi yang dimiliki  oleh suatu entitas. Laporan keuangan yang diterbitkan harus disusun sesuai dengan standar akuntansi yang berlaku agar laporan keuangan tersebut dapat dibandingkan dengaan laporan keuangan periode sebelumnya atau dibandingkan dengan laporan keuangan entitas yang jelas.</w:t>
      </w:r>
      <w:r w:rsidRPr="001227E8">
        <w:rPr>
          <w:rFonts w:ascii="Times New Roman" w:hAnsi="Times New Roman" w:cs="Times New Roman"/>
          <w:sz w:val="24"/>
          <w:szCs w:val="24"/>
          <w:lang w:val="id-ID"/>
        </w:rPr>
        <w:t xml:space="preserve"> </w:t>
      </w:r>
      <w:r w:rsidRPr="001227E8">
        <w:rPr>
          <w:rFonts w:ascii="Times New Roman" w:hAnsi="Times New Roman" w:cs="Times New Roman"/>
          <w:sz w:val="24"/>
          <w:szCs w:val="24"/>
        </w:rPr>
        <w:t>Peraturan Menteri dalam negeri nomor 13 tahun 2006 tentang pedoman pengelolaan keuangan daerah ,dalam ketentuan umumnya menyebutkan bahwa yang dimaksud dengan keuangan daerah adalah semua hak dan kewajiban dalam rangka penyelenggaraan pemerintah  daerah yang dapat dinilai dengan uangn termasuk didalamnya segala bentuk kekayaan yang berhubungan dengan hak dan kewajiban daerah tersebut. Selanjutnya dalam pasal 4 dikatakan bahwa pula  pengelolaan keuangan daerah dilakukan dengan tertib,taat pada peraturan perundang-undangan ,efektif,efisien,ekonomis ,transparan dan bertanggung Jawab dengan memperhatikan asa keadilan,kepatuhan dan manfaat untuk masyarakat.</w:t>
      </w:r>
    </w:p>
    <w:bookmarkEnd w:id="1"/>
    <w:p w:rsidR="00E52F43" w:rsidRPr="001227E8" w:rsidRDefault="00E52F43" w:rsidP="00C47FF2">
      <w:pPr>
        <w:pStyle w:val="ListParagraph"/>
        <w:spacing w:line="360" w:lineRule="auto"/>
        <w:jc w:val="both"/>
        <w:rPr>
          <w:rFonts w:ascii="Times New Roman" w:hAnsi="Times New Roman" w:cs="Times New Roman"/>
          <w:sz w:val="24"/>
          <w:szCs w:val="24"/>
        </w:rPr>
      </w:pPr>
    </w:p>
    <w:p w:rsidR="00E52F43" w:rsidRPr="001227E8" w:rsidRDefault="00E52F43" w:rsidP="00C47FF2">
      <w:pPr>
        <w:pStyle w:val="ListParagraph"/>
        <w:numPr>
          <w:ilvl w:val="0"/>
          <w:numId w:val="2"/>
        </w:numPr>
        <w:tabs>
          <w:tab w:val="left" w:pos="2160"/>
          <w:tab w:val="left" w:pos="2250"/>
          <w:tab w:val="left" w:pos="6390"/>
        </w:tabs>
        <w:spacing w:line="360" w:lineRule="auto"/>
        <w:jc w:val="both"/>
        <w:rPr>
          <w:rFonts w:ascii="Times New Roman" w:hAnsi="Times New Roman" w:cs="Times New Roman"/>
          <w:b/>
          <w:bCs/>
          <w:sz w:val="24"/>
          <w:szCs w:val="24"/>
          <w:lang w:val="it-IT"/>
        </w:rPr>
      </w:pPr>
      <w:r w:rsidRPr="001227E8">
        <w:rPr>
          <w:rFonts w:ascii="Times New Roman" w:hAnsi="Times New Roman" w:cs="Times New Roman"/>
          <w:b/>
          <w:bCs/>
          <w:sz w:val="24"/>
          <w:szCs w:val="24"/>
          <w:lang w:val="it-IT"/>
        </w:rPr>
        <w:t xml:space="preserve"> Pengengambangan  Teori Akuntansi </w:t>
      </w:r>
    </w:p>
    <w:p w:rsidR="00E52F43" w:rsidRPr="001227E8" w:rsidRDefault="00E52F43" w:rsidP="00C47FF2">
      <w:pPr>
        <w:pStyle w:val="ListParagraph"/>
        <w:tabs>
          <w:tab w:val="left" w:pos="2160"/>
          <w:tab w:val="left" w:pos="2250"/>
          <w:tab w:val="left" w:pos="6390"/>
        </w:tabs>
        <w:spacing w:line="360" w:lineRule="auto"/>
        <w:jc w:val="both"/>
        <w:rPr>
          <w:rFonts w:ascii="Times New Roman" w:hAnsi="Times New Roman" w:cs="Times New Roman"/>
          <w:sz w:val="24"/>
          <w:szCs w:val="24"/>
          <w:lang w:val="it-IT"/>
        </w:rPr>
      </w:pPr>
      <w:r w:rsidRPr="001227E8">
        <w:rPr>
          <w:rFonts w:ascii="Times New Roman" w:hAnsi="Times New Roman" w:cs="Times New Roman"/>
          <w:sz w:val="24"/>
          <w:szCs w:val="24"/>
          <w:lang w:val="it-IT"/>
        </w:rPr>
        <w:t xml:space="preserve">Pengembangan teori akuntansi sangat bergantung pada pengertian atau pendefinisian akuntasi sebagai suatu bidang pengetahuan. Tidak ada definisi tunggal yang dapat menjelaskan pengertian akuntansi. Trdapat banyak definisi yang diajukan oleh para ahli atau buku teks tentang pengertian akuntansi (Suwardjono,2005). </w:t>
      </w:r>
    </w:p>
    <w:p w:rsidR="00F10992" w:rsidRPr="00AE38AD" w:rsidRDefault="00E52F43" w:rsidP="00C47FF2">
      <w:pPr>
        <w:pStyle w:val="ListParagraph"/>
        <w:tabs>
          <w:tab w:val="left" w:pos="2160"/>
          <w:tab w:val="left" w:pos="2250"/>
          <w:tab w:val="left" w:pos="6390"/>
        </w:tabs>
        <w:spacing w:line="360" w:lineRule="auto"/>
        <w:jc w:val="both"/>
        <w:rPr>
          <w:rFonts w:ascii="Times New Roman" w:hAnsi="Times New Roman" w:cs="Times New Roman"/>
          <w:sz w:val="24"/>
          <w:szCs w:val="24"/>
          <w:lang w:val="it-IT"/>
        </w:rPr>
      </w:pPr>
      <w:r w:rsidRPr="001227E8">
        <w:rPr>
          <w:rFonts w:ascii="Times New Roman" w:hAnsi="Times New Roman" w:cs="Times New Roman"/>
          <w:i/>
          <w:iCs/>
          <w:sz w:val="24"/>
          <w:szCs w:val="24"/>
          <w:lang w:val="it-IT"/>
        </w:rPr>
        <w:lastRenderedPageBreak/>
        <w:t xml:space="preserve">American accounting association ( AAA) </w:t>
      </w:r>
      <w:r w:rsidRPr="001227E8">
        <w:rPr>
          <w:rFonts w:ascii="Times New Roman" w:hAnsi="Times New Roman" w:cs="Times New Roman"/>
          <w:sz w:val="24"/>
          <w:szCs w:val="24"/>
          <w:lang w:val="it-IT"/>
        </w:rPr>
        <w:t>tahun 1966, dalam publikasinya “</w:t>
      </w:r>
      <w:r w:rsidRPr="001227E8">
        <w:rPr>
          <w:rFonts w:ascii="Times New Roman" w:hAnsi="Times New Roman" w:cs="Times New Roman"/>
          <w:i/>
          <w:iCs/>
          <w:sz w:val="24"/>
          <w:szCs w:val="24"/>
          <w:lang w:val="it-IT"/>
        </w:rPr>
        <w:t>A Statement Of Basic Accounting Theory “ (</w:t>
      </w:r>
      <w:r w:rsidRPr="001227E8">
        <w:rPr>
          <w:rFonts w:ascii="Times New Roman" w:hAnsi="Times New Roman" w:cs="Times New Roman"/>
          <w:sz w:val="24"/>
          <w:szCs w:val="24"/>
          <w:lang w:val="it-IT"/>
        </w:rPr>
        <w:t xml:space="preserve">ASOBAT) mendefinisikan “ teori “ sebagai suatu rangkaian hipotesis, konseptual, dan prinsip-prinsip  pragmatic yang membentuk suatu rerangka acuan umum untuk suatu bidang studi. </w:t>
      </w:r>
    </w:p>
    <w:p w:rsidR="00C47FF2" w:rsidRDefault="00C47FF2" w:rsidP="00C47FF2">
      <w:pPr>
        <w:spacing w:line="360" w:lineRule="auto"/>
        <w:rPr>
          <w:rFonts w:ascii="Times New Roman" w:hAnsi="Times New Roman" w:cs="Times New Roman"/>
          <w:b/>
          <w:sz w:val="24"/>
          <w:szCs w:val="24"/>
          <w:lang w:val="id-ID"/>
        </w:rPr>
      </w:pPr>
    </w:p>
    <w:p w:rsidR="00F10992" w:rsidRPr="00AE38AD" w:rsidRDefault="00E52F43" w:rsidP="00C47FF2">
      <w:pPr>
        <w:spacing w:line="360" w:lineRule="auto"/>
        <w:rPr>
          <w:rFonts w:ascii="Times New Roman" w:hAnsi="Times New Roman" w:cs="Times New Roman"/>
          <w:b/>
          <w:sz w:val="24"/>
          <w:szCs w:val="24"/>
          <w:lang w:val="id-ID"/>
        </w:rPr>
      </w:pPr>
      <w:r w:rsidRPr="00AE38AD">
        <w:rPr>
          <w:rFonts w:ascii="Times New Roman" w:hAnsi="Times New Roman" w:cs="Times New Roman"/>
          <w:b/>
          <w:sz w:val="24"/>
          <w:szCs w:val="24"/>
          <w:lang w:val="id-ID"/>
        </w:rPr>
        <w:t xml:space="preserve">METODE PENELITIAN </w:t>
      </w:r>
    </w:p>
    <w:p w:rsidR="001227E8" w:rsidRPr="001227E8" w:rsidRDefault="0008232A" w:rsidP="00C47FF2">
      <w:pPr>
        <w:pStyle w:val="ListParagraph"/>
        <w:numPr>
          <w:ilvl w:val="0"/>
          <w:numId w:val="3"/>
        </w:numPr>
        <w:spacing w:line="360" w:lineRule="auto"/>
        <w:jc w:val="both"/>
        <w:rPr>
          <w:rFonts w:ascii="Times New Roman" w:hAnsi="Times New Roman" w:cs="Times New Roman"/>
          <w:sz w:val="24"/>
          <w:szCs w:val="24"/>
        </w:rPr>
      </w:pPr>
      <w:r w:rsidRPr="001227E8">
        <w:rPr>
          <w:rFonts w:ascii="Times New Roman" w:hAnsi="Times New Roman" w:cs="Times New Roman"/>
          <w:sz w:val="24"/>
          <w:szCs w:val="24"/>
          <w:lang w:val="id-ID"/>
        </w:rPr>
        <w:t xml:space="preserve">Dalam penelitian ini sumber data yang digunakan adalah data sekunder . jenis data yang digunakan adalah data kuantitatif dan kualitatif. </w:t>
      </w:r>
      <w:r w:rsidR="001227E8" w:rsidRPr="001227E8">
        <w:rPr>
          <w:rFonts w:ascii="Times New Roman" w:hAnsi="Times New Roman" w:cs="Times New Roman"/>
          <w:sz w:val="24"/>
          <w:szCs w:val="24"/>
        </w:rPr>
        <w:t xml:space="preserve">Data </w:t>
      </w:r>
      <w:proofErr w:type="gramStart"/>
      <w:r w:rsidR="001227E8" w:rsidRPr="001227E8">
        <w:rPr>
          <w:rFonts w:ascii="Times New Roman" w:hAnsi="Times New Roman" w:cs="Times New Roman"/>
          <w:sz w:val="24"/>
          <w:szCs w:val="24"/>
        </w:rPr>
        <w:t>kualitatif  merupakan</w:t>
      </w:r>
      <w:proofErr w:type="gramEnd"/>
      <w:r w:rsidR="001227E8" w:rsidRPr="001227E8">
        <w:rPr>
          <w:rFonts w:ascii="Times New Roman" w:hAnsi="Times New Roman" w:cs="Times New Roman"/>
          <w:sz w:val="24"/>
          <w:szCs w:val="24"/>
        </w:rPr>
        <w:t xml:space="preserve"> data yang berbentuk narasi</w:t>
      </w:r>
      <w:r w:rsidR="001227E8" w:rsidRPr="001227E8">
        <w:rPr>
          <w:rFonts w:ascii="Times New Roman" w:hAnsi="Times New Roman" w:cs="Times New Roman"/>
          <w:sz w:val="24"/>
          <w:szCs w:val="24"/>
          <w:lang w:val="id-ID"/>
        </w:rPr>
        <w:t xml:space="preserve">. </w:t>
      </w:r>
    </w:p>
    <w:p w:rsidR="001227E8" w:rsidRPr="001227E8" w:rsidRDefault="001227E8" w:rsidP="00C47FF2">
      <w:pPr>
        <w:spacing w:line="360" w:lineRule="auto"/>
        <w:ind w:left="720"/>
        <w:jc w:val="both"/>
        <w:rPr>
          <w:rFonts w:ascii="Times New Roman" w:hAnsi="Times New Roman" w:cs="Times New Roman"/>
          <w:b/>
          <w:sz w:val="24"/>
          <w:szCs w:val="24"/>
          <w:lang w:val="id-ID"/>
        </w:rPr>
      </w:pPr>
      <w:r w:rsidRPr="001227E8">
        <w:rPr>
          <w:rFonts w:ascii="Times New Roman" w:hAnsi="Times New Roman" w:cs="Times New Roman"/>
          <w:b/>
          <w:sz w:val="24"/>
          <w:szCs w:val="24"/>
          <w:lang w:val="id-ID"/>
        </w:rPr>
        <w:t xml:space="preserve">Pembahasan </w:t>
      </w:r>
    </w:p>
    <w:p w:rsidR="001227E8" w:rsidRPr="001227E8" w:rsidRDefault="001227E8" w:rsidP="00C47FF2">
      <w:pPr>
        <w:pStyle w:val="Heading3"/>
        <w:numPr>
          <w:ilvl w:val="0"/>
          <w:numId w:val="4"/>
        </w:numPr>
        <w:spacing w:line="360" w:lineRule="auto"/>
        <w:rPr>
          <w:rFonts w:ascii="Times New Roman" w:hAnsi="Times New Roman" w:cs="Times New Roman"/>
          <w:b/>
          <w:color w:val="000000" w:themeColor="text1"/>
        </w:rPr>
      </w:pPr>
      <w:r w:rsidRPr="001227E8">
        <w:rPr>
          <w:rFonts w:ascii="Times New Roman" w:hAnsi="Times New Roman" w:cs="Times New Roman"/>
          <w:b/>
          <w:color w:val="000000" w:themeColor="text1"/>
        </w:rPr>
        <w:t xml:space="preserve">Proses Penyusunan Laporan Keuangan Pemkot Surabaya </w:t>
      </w:r>
    </w:p>
    <w:p w:rsidR="001227E8" w:rsidRPr="001227E8" w:rsidRDefault="001227E8" w:rsidP="00C47FF2">
      <w:pPr>
        <w:pStyle w:val="ListParagraph"/>
        <w:tabs>
          <w:tab w:val="left" w:pos="6390"/>
        </w:tabs>
        <w:spacing w:after="232" w:line="360" w:lineRule="auto"/>
        <w:ind w:left="1440"/>
        <w:jc w:val="both"/>
        <w:rPr>
          <w:rFonts w:ascii="Times New Roman" w:hAnsi="Times New Roman" w:cs="Times New Roman"/>
          <w:sz w:val="24"/>
          <w:szCs w:val="24"/>
        </w:rPr>
      </w:pPr>
      <w:r w:rsidRPr="001227E8">
        <w:rPr>
          <w:rFonts w:ascii="Times New Roman" w:hAnsi="Times New Roman" w:cs="Times New Roman"/>
          <w:sz w:val="24"/>
          <w:szCs w:val="24"/>
        </w:rPr>
        <w:t>Proses penyusuana laporan keungan pemkot Surabaya dilakukan secara bertahap setiap 3 bulan sekali</w:t>
      </w:r>
      <w:proofErr w:type="gramStart"/>
      <w:r w:rsidRPr="001227E8">
        <w:rPr>
          <w:rFonts w:ascii="Times New Roman" w:hAnsi="Times New Roman" w:cs="Times New Roman"/>
          <w:sz w:val="24"/>
          <w:szCs w:val="24"/>
        </w:rPr>
        <w:t>,masing</w:t>
      </w:r>
      <w:proofErr w:type="gramEnd"/>
      <w:r w:rsidRPr="001227E8">
        <w:rPr>
          <w:rFonts w:ascii="Times New Roman" w:hAnsi="Times New Roman" w:cs="Times New Roman"/>
          <w:sz w:val="24"/>
          <w:szCs w:val="24"/>
        </w:rPr>
        <w:t>-masing satuan kerja perangkat Daerah (SKPD) melakukan rekonsiliasi dengan pemkot Surabaya. Rekonsiliasi laporan keuangan yang dilakukan meliputi Laporan Realisasi Aanggaran</w:t>
      </w:r>
      <w:proofErr w:type="gramStart"/>
      <w:r w:rsidRPr="001227E8">
        <w:rPr>
          <w:rFonts w:ascii="Times New Roman" w:hAnsi="Times New Roman" w:cs="Times New Roman"/>
          <w:sz w:val="24"/>
          <w:szCs w:val="24"/>
        </w:rPr>
        <w:t>,Laporan</w:t>
      </w:r>
      <w:proofErr w:type="gramEnd"/>
      <w:r w:rsidRPr="001227E8">
        <w:rPr>
          <w:rFonts w:ascii="Times New Roman" w:hAnsi="Times New Roman" w:cs="Times New Roman"/>
          <w:sz w:val="24"/>
          <w:szCs w:val="24"/>
        </w:rPr>
        <w:t xml:space="preserve"> Operasional,Laporan perubahan Ekuitas,Neraca dan Catatan atas Laporan Keuangan. Rekonsiliasi ini sebagai alat control dari pemkot Surabaya ke masing-masing SKPD dan sebagai bahan penyusunan laporan keuangan pemerintah daerah tahunan yang diserahkan ke BPK. Laporan keuangan yang dibuat oleh pemkot </w:t>
      </w:r>
      <w:proofErr w:type="gramStart"/>
      <w:r w:rsidRPr="001227E8">
        <w:rPr>
          <w:rFonts w:ascii="Times New Roman" w:hAnsi="Times New Roman" w:cs="Times New Roman"/>
          <w:sz w:val="24"/>
          <w:szCs w:val="24"/>
        </w:rPr>
        <w:t>Surabaya ,disebut</w:t>
      </w:r>
      <w:proofErr w:type="gramEnd"/>
      <w:r w:rsidRPr="001227E8">
        <w:rPr>
          <w:rFonts w:ascii="Times New Roman" w:hAnsi="Times New Roman" w:cs="Times New Roman"/>
          <w:sz w:val="24"/>
          <w:szCs w:val="24"/>
        </w:rPr>
        <w:t xml:space="preserve"> juga sebagai laporan keuangan konsolidasi. Hal ini didukung dengan hasil wawancara dengan staf di lingkungan Badan Pengelolaan Keuangan dan Pajak Daerah Pemerintahan Kota (pemkot) Surabaya, yang </w:t>
      </w:r>
      <w:proofErr w:type="gramStart"/>
      <w:r w:rsidRPr="001227E8">
        <w:rPr>
          <w:rFonts w:ascii="Times New Roman" w:hAnsi="Times New Roman" w:cs="Times New Roman"/>
          <w:sz w:val="24"/>
          <w:szCs w:val="24"/>
        </w:rPr>
        <w:t>mengatakan :</w:t>
      </w:r>
      <w:proofErr w:type="gramEnd"/>
      <w:r w:rsidRPr="001227E8">
        <w:rPr>
          <w:rFonts w:ascii="Times New Roman" w:hAnsi="Times New Roman" w:cs="Times New Roman"/>
          <w:sz w:val="24"/>
          <w:szCs w:val="24"/>
        </w:rPr>
        <w:t xml:space="preserve"> “…dari laporan keuangan masing-masing SKPD kita Menyusun laporan keungan tahunan,jadi kita mengkompilasi laporan keuangan dai SKPD menjadi laporan keuangan PEMKOT. Setiap 3 bulan sekali kita melakukan rekonsiliasi</w:t>
      </w:r>
      <w:proofErr w:type="gramStart"/>
      <w:r w:rsidRPr="001227E8">
        <w:rPr>
          <w:rFonts w:ascii="Times New Roman" w:hAnsi="Times New Roman" w:cs="Times New Roman"/>
          <w:sz w:val="24"/>
          <w:szCs w:val="24"/>
        </w:rPr>
        <w:t>,yang</w:t>
      </w:r>
      <w:proofErr w:type="gramEnd"/>
      <w:r w:rsidRPr="001227E8">
        <w:rPr>
          <w:rFonts w:ascii="Times New Roman" w:hAnsi="Times New Roman" w:cs="Times New Roman"/>
          <w:sz w:val="24"/>
          <w:szCs w:val="24"/>
        </w:rPr>
        <w:t xml:space="preserve"> meliputi Laporan Realisasi Angaran dan Laporan Operasional ( akrualnya itu ). Mulai efektif mulai </w:t>
      </w:r>
      <w:r w:rsidRPr="001227E8">
        <w:rPr>
          <w:rFonts w:ascii="Times New Roman" w:hAnsi="Times New Roman" w:cs="Times New Roman"/>
          <w:sz w:val="24"/>
          <w:szCs w:val="24"/>
        </w:rPr>
        <w:lastRenderedPageBreak/>
        <w:t>tahun 2016</w:t>
      </w:r>
      <w:proofErr w:type="gramStart"/>
      <w:r w:rsidRPr="001227E8">
        <w:rPr>
          <w:rFonts w:ascii="Times New Roman" w:hAnsi="Times New Roman" w:cs="Times New Roman"/>
          <w:sz w:val="24"/>
          <w:szCs w:val="24"/>
        </w:rPr>
        <w:t>,berdasarkan</w:t>
      </w:r>
      <w:proofErr w:type="gramEnd"/>
      <w:r w:rsidRPr="001227E8">
        <w:rPr>
          <w:rFonts w:ascii="Times New Roman" w:hAnsi="Times New Roman" w:cs="Times New Roman"/>
          <w:sz w:val="24"/>
          <w:szCs w:val="24"/>
        </w:rPr>
        <w:t xml:space="preserve"> hasil dari pemeriksaan BPK tahun 2015, badan pengelola keuangan kota Surabaya ini , direkomendasikan oleh BPK untuk Menyusun aplikasi tentang admismistrasi persediaan. Jadi sekarang ini, rekonsiliasi yang dilakukan pemkot plus rekonsiliasi persediaan. Rekonsiliasi persediaan ini bermanfaat untuk penyusunan bahan neraca pemkot untuk akhir tahun. Selama ini SKPD-SKPD hanya memberikan ke kami bahan neraca yang isinya meliputi piutang nya berapa</w:t>
      </w:r>
      <w:proofErr w:type="gramStart"/>
      <w:r w:rsidRPr="001227E8">
        <w:rPr>
          <w:rFonts w:ascii="Times New Roman" w:hAnsi="Times New Roman" w:cs="Times New Roman"/>
          <w:sz w:val="24"/>
          <w:szCs w:val="24"/>
        </w:rPr>
        <w:t>,hutangnya</w:t>
      </w:r>
      <w:proofErr w:type="gramEnd"/>
      <w:r w:rsidRPr="001227E8">
        <w:rPr>
          <w:rFonts w:ascii="Times New Roman" w:hAnsi="Times New Roman" w:cs="Times New Roman"/>
          <w:sz w:val="24"/>
          <w:szCs w:val="24"/>
        </w:rPr>
        <w:t xml:space="preserve"> berapa,persedianya berapa,dsb”.</w:t>
      </w:r>
    </w:p>
    <w:p w:rsidR="001227E8" w:rsidRPr="001227E8" w:rsidRDefault="001227E8" w:rsidP="00C47FF2">
      <w:pPr>
        <w:pStyle w:val="Heading3"/>
        <w:numPr>
          <w:ilvl w:val="0"/>
          <w:numId w:val="1"/>
        </w:numPr>
        <w:spacing w:line="360" w:lineRule="auto"/>
        <w:rPr>
          <w:rFonts w:ascii="Times New Roman" w:hAnsi="Times New Roman" w:cs="Times New Roman"/>
          <w:b/>
          <w:color w:val="000000" w:themeColor="text1"/>
        </w:rPr>
      </w:pPr>
      <w:r w:rsidRPr="001227E8">
        <w:rPr>
          <w:rFonts w:ascii="Times New Roman" w:hAnsi="Times New Roman" w:cs="Times New Roman"/>
          <w:b/>
          <w:color w:val="000000" w:themeColor="text1"/>
        </w:rPr>
        <w:t xml:space="preserve">Penyajian Laporan Keuangan Pemkot Surabaya </w:t>
      </w:r>
    </w:p>
    <w:p w:rsidR="001227E8" w:rsidRPr="001227E8" w:rsidRDefault="001227E8" w:rsidP="00C47FF2">
      <w:pPr>
        <w:pStyle w:val="ListParagraph"/>
        <w:tabs>
          <w:tab w:val="left" w:pos="6390"/>
        </w:tabs>
        <w:spacing w:after="232" w:line="360" w:lineRule="auto"/>
        <w:ind w:left="1440"/>
        <w:jc w:val="both"/>
        <w:rPr>
          <w:rFonts w:ascii="Times New Roman" w:hAnsi="Times New Roman" w:cs="Times New Roman"/>
          <w:sz w:val="24"/>
          <w:szCs w:val="24"/>
          <w:lang w:val="it-IT"/>
        </w:rPr>
      </w:pPr>
      <w:r w:rsidRPr="001227E8">
        <w:rPr>
          <w:rFonts w:ascii="Times New Roman" w:hAnsi="Times New Roman" w:cs="Times New Roman"/>
          <w:sz w:val="24"/>
          <w:szCs w:val="24"/>
        </w:rPr>
        <w:t xml:space="preserve">Penyajian Laporan Keuangan pemkot Surabaya telah menggunakan berbagai aplikasi keangan. </w:t>
      </w:r>
      <w:r w:rsidRPr="001227E8">
        <w:rPr>
          <w:rFonts w:ascii="Times New Roman" w:hAnsi="Times New Roman" w:cs="Times New Roman"/>
          <w:sz w:val="24"/>
          <w:szCs w:val="24"/>
          <w:lang w:val="it-IT"/>
        </w:rPr>
        <w:t xml:space="preserve">Seperti aplikasi </w:t>
      </w:r>
      <w:r w:rsidRPr="001227E8">
        <w:rPr>
          <w:rFonts w:ascii="Times New Roman" w:hAnsi="Times New Roman" w:cs="Times New Roman"/>
          <w:i/>
          <w:iCs/>
          <w:sz w:val="24"/>
          <w:szCs w:val="24"/>
          <w:lang w:val="it-IT"/>
        </w:rPr>
        <w:t>e-accounting</w:t>
      </w:r>
      <w:r w:rsidRPr="001227E8">
        <w:rPr>
          <w:rFonts w:ascii="Times New Roman" w:hAnsi="Times New Roman" w:cs="Times New Roman"/>
          <w:sz w:val="24"/>
          <w:szCs w:val="24"/>
          <w:lang w:val="it-IT"/>
        </w:rPr>
        <w:t xml:space="preserve">  untuk akuntansi , </w:t>
      </w:r>
      <w:r w:rsidRPr="001227E8">
        <w:rPr>
          <w:rFonts w:ascii="Times New Roman" w:hAnsi="Times New Roman" w:cs="Times New Roman"/>
          <w:i/>
          <w:iCs/>
          <w:sz w:val="24"/>
          <w:szCs w:val="24"/>
          <w:lang w:val="it-IT"/>
        </w:rPr>
        <w:t>e-inventory</w:t>
      </w:r>
      <w:r w:rsidRPr="001227E8">
        <w:rPr>
          <w:rFonts w:ascii="Times New Roman" w:hAnsi="Times New Roman" w:cs="Times New Roman"/>
          <w:sz w:val="24"/>
          <w:szCs w:val="24"/>
          <w:lang w:val="it-IT"/>
        </w:rPr>
        <w:t xml:space="preserve"> untuk persediaan</w:t>
      </w:r>
      <w:r w:rsidRPr="001227E8">
        <w:rPr>
          <w:rFonts w:ascii="Times New Roman" w:hAnsi="Times New Roman" w:cs="Times New Roman"/>
          <w:i/>
          <w:iCs/>
          <w:sz w:val="24"/>
          <w:szCs w:val="24"/>
          <w:lang w:val="it-IT"/>
        </w:rPr>
        <w:t xml:space="preserve">, e-simbada </w:t>
      </w:r>
      <w:r w:rsidRPr="001227E8">
        <w:rPr>
          <w:rFonts w:ascii="Times New Roman" w:hAnsi="Times New Roman" w:cs="Times New Roman"/>
          <w:sz w:val="24"/>
          <w:szCs w:val="24"/>
          <w:lang w:val="it-IT"/>
        </w:rPr>
        <w:t>untuk barang ( asset). Berikut petikan wawancara peneliti dengan Kepala Sub Dit Akuntansi Badan Pengelola Keuangan dan Pajak Daerah Kota Surabaya.</w:t>
      </w:r>
    </w:p>
    <w:p w:rsidR="001227E8" w:rsidRPr="001227E8" w:rsidRDefault="001227E8" w:rsidP="00C47FF2">
      <w:pPr>
        <w:pStyle w:val="ListParagraph"/>
        <w:tabs>
          <w:tab w:val="left" w:pos="6390"/>
        </w:tabs>
        <w:spacing w:after="232" w:line="360" w:lineRule="auto"/>
        <w:ind w:left="1440"/>
        <w:jc w:val="both"/>
        <w:rPr>
          <w:rFonts w:ascii="Times New Roman" w:hAnsi="Times New Roman" w:cs="Times New Roman"/>
          <w:i/>
          <w:iCs/>
          <w:sz w:val="24"/>
          <w:szCs w:val="24"/>
        </w:rPr>
      </w:pPr>
      <w:r w:rsidRPr="001227E8">
        <w:rPr>
          <w:rFonts w:ascii="Times New Roman" w:hAnsi="Times New Roman" w:cs="Times New Roman"/>
          <w:sz w:val="24"/>
          <w:szCs w:val="24"/>
          <w:lang w:val="it-IT"/>
        </w:rPr>
        <w:t xml:space="preserve">“Dalam proses penyusunan dan penyajian laporan keuangan, kita sudah basis WEB,kita sudah punya aplikasi e accounting untuk akuntansi, e inventory untuk persediaan,e simbada untuk barang. </w:t>
      </w:r>
      <w:r w:rsidRPr="001227E8">
        <w:rPr>
          <w:rFonts w:ascii="Times New Roman" w:hAnsi="Times New Roman" w:cs="Times New Roman"/>
          <w:sz w:val="24"/>
          <w:szCs w:val="24"/>
        </w:rPr>
        <w:t xml:space="preserve">Penyajian laporan keuangan di e accounting ada berbasi akrual dan basis cash. Yang cash basis seperti Laporan Realisasi </w:t>
      </w:r>
      <w:proofErr w:type="gramStart"/>
      <w:r w:rsidRPr="001227E8">
        <w:rPr>
          <w:rFonts w:ascii="Times New Roman" w:hAnsi="Times New Roman" w:cs="Times New Roman"/>
          <w:sz w:val="24"/>
          <w:szCs w:val="24"/>
        </w:rPr>
        <w:t>Anggaran ,</w:t>
      </w:r>
      <w:proofErr w:type="gramEnd"/>
      <w:r w:rsidRPr="001227E8">
        <w:rPr>
          <w:rFonts w:ascii="Times New Roman" w:hAnsi="Times New Roman" w:cs="Times New Roman"/>
          <w:sz w:val="24"/>
          <w:szCs w:val="24"/>
        </w:rPr>
        <w:t xml:space="preserve"> kita bantu Satuan Perangkat Kerja Daerah ( SKPD), angka kita bisa online, jadi SKPD tidak perlu double input. Tapi untuk basis akrual, otomatis itu mengandalkan skill akuntansi. Disini subdit akuntansi, mensupervisi, kita mendampingi, membimbing</w:t>
      </w:r>
      <w:proofErr w:type="gramStart"/>
      <w:r w:rsidRPr="001227E8">
        <w:rPr>
          <w:rFonts w:ascii="Times New Roman" w:hAnsi="Times New Roman" w:cs="Times New Roman"/>
          <w:sz w:val="24"/>
          <w:szCs w:val="24"/>
        </w:rPr>
        <w:t>,SKPD</w:t>
      </w:r>
      <w:proofErr w:type="gramEnd"/>
      <w:r w:rsidRPr="001227E8">
        <w:rPr>
          <w:rFonts w:ascii="Times New Roman" w:hAnsi="Times New Roman" w:cs="Times New Roman"/>
          <w:sz w:val="24"/>
          <w:szCs w:val="24"/>
        </w:rPr>
        <w:t xml:space="preserve"> untuk penjurnalan dari Laporan Operasional</w:t>
      </w:r>
      <w:r w:rsidRPr="001227E8">
        <w:rPr>
          <w:rFonts w:ascii="Times New Roman" w:hAnsi="Times New Roman" w:cs="Times New Roman"/>
          <w:i/>
          <w:iCs/>
          <w:sz w:val="24"/>
          <w:szCs w:val="24"/>
        </w:rPr>
        <w:t>.</w:t>
      </w:r>
    </w:p>
    <w:p w:rsidR="001227E8" w:rsidRPr="001227E8" w:rsidRDefault="001227E8" w:rsidP="00C47FF2">
      <w:pPr>
        <w:pStyle w:val="ListParagraph"/>
        <w:tabs>
          <w:tab w:val="left" w:pos="6390"/>
        </w:tabs>
        <w:spacing w:after="232" w:line="360" w:lineRule="auto"/>
        <w:ind w:left="1440"/>
        <w:jc w:val="both"/>
        <w:rPr>
          <w:rFonts w:ascii="Times New Roman" w:hAnsi="Times New Roman" w:cs="Times New Roman"/>
          <w:bCs/>
          <w:sz w:val="24"/>
          <w:szCs w:val="24"/>
        </w:rPr>
      </w:pPr>
      <w:r w:rsidRPr="001227E8">
        <w:rPr>
          <w:rFonts w:ascii="Times New Roman" w:hAnsi="Times New Roman" w:cs="Times New Roman"/>
          <w:sz w:val="24"/>
          <w:szCs w:val="24"/>
        </w:rPr>
        <w:t xml:space="preserve">Dari hasil penelitian yang dilakukan </w:t>
      </w:r>
      <w:r w:rsidRPr="001227E8">
        <w:rPr>
          <w:rFonts w:ascii="Times New Roman" w:hAnsi="Times New Roman" w:cs="Times New Roman"/>
          <w:bCs/>
          <w:sz w:val="24"/>
          <w:szCs w:val="24"/>
        </w:rPr>
        <w:t xml:space="preserve">menunjukkan bahwa penyajian laporan keuangan pemerintah Surabaya tahun 2019 belum sesuai dengan SAP dengan PP No.71 Tahun 2010, tetapi pemerintah kota Surabaya telah siap menerapkan SAP dalam PP No.71 Tahun 2010  pada tahun anggaran berikutnya. Sebaiknya  pimpinan pemkot Surabaya menerapkan SAP berbasis akrual pada tahun selanjutnya dengan menyajikan secara lengkap </w:t>
      </w:r>
      <w:r w:rsidRPr="001227E8">
        <w:rPr>
          <w:rFonts w:ascii="Times New Roman" w:hAnsi="Times New Roman" w:cs="Times New Roman"/>
          <w:bCs/>
          <w:sz w:val="24"/>
          <w:szCs w:val="24"/>
        </w:rPr>
        <w:lastRenderedPageBreak/>
        <w:t>7 Laporan Keuangan, yaitu Neraca,LRA,LAK, Laporan Perubahan SAL,Laporan Perubahan Ekuitas, Laporan Operasional, serta mengadakan sosialisasi dan pelatihan rutin dalam rangka peningkatan kualitas sumber daya manusia dalam menghasilkan laporan keuangan.</w:t>
      </w:r>
    </w:p>
    <w:p w:rsidR="00C47FF2" w:rsidRDefault="00C47FF2" w:rsidP="00C47FF2">
      <w:pPr>
        <w:pStyle w:val="ListParagraph"/>
        <w:tabs>
          <w:tab w:val="left" w:pos="6390"/>
        </w:tabs>
        <w:spacing w:after="232" w:line="360" w:lineRule="auto"/>
        <w:ind w:left="1440"/>
        <w:jc w:val="both"/>
        <w:rPr>
          <w:rFonts w:ascii="Times New Roman" w:hAnsi="Times New Roman" w:cs="Times New Roman"/>
          <w:b/>
          <w:bCs/>
          <w:sz w:val="24"/>
          <w:szCs w:val="24"/>
          <w:lang w:val="id-ID"/>
        </w:rPr>
      </w:pPr>
    </w:p>
    <w:p w:rsidR="001227E8" w:rsidRPr="00C47FF2" w:rsidRDefault="00AE38AD" w:rsidP="00C47FF2">
      <w:pPr>
        <w:tabs>
          <w:tab w:val="left" w:pos="6390"/>
        </w:tabs>
        <w:spacing w:after="232" w:line="360" w:lineRule="auto"/>
        <w:jc w:val="both"/>
        <w:rPr>
          <w:rFonts w:ascii="Times New Roman" w:hAnsi="Times New Roman" w:cs="Times New Roman"/>
          <w:b/>
          <w:bCs/>
          <w:sz w:val="24"/>
          <w:szCs w:val="24"/>
          <w:lang w:val="id-ID"/>
        </w:rPr>
      </w:pPr>
      <w:r w:rsidRPr="00C47FF2">
        <w:rPr>
          <w:rFonts w:ascii="Times New Roman" w:hAnsi="Times New Roman" w:cs="Times New Roman"/>
          <w:b/>
          <w:bCs/>
          <w:sz w:val="24"/>
          <w:szCs w:val="24"/>
          <w:lang w:val="id-ID"/>
        </w:rPr>
        <w:t xml:space="preserve">PENUTUP </w:t>
      </w:r>
    </w:p>
    <w:p w:rsidR="001227E8" w:rsidRPr="00AE38AD" w:rsidRDefault="001227E8" w:rsidP="00C47FF2">
      <w:pPr>
        <w:pStyle w:val="ListParagraph"/>
        <w:numPr>
          <w:ilvl w:val="0"/>
          <w:numId w:val="5"/>
        </w:numPr>
        <w:tabs>
          <w:tab w:val="left" w:pos="6390"/>
        </w:tabs>
        <w:spacing w:after="232" w:line="360" w:lineRule="auto"/>
        <w:jc w:val="both"/>
        <w:rPr>
          <w:rFonts w:ascii="Times New Roman" w:hAnsi="Times New Roman" w:cs="Times New Roman"/>
          <w:b/>
          <w:bCs/>
          <w:sz w:val="24"/>
          <w:szCs w:val="24"/>
          <w:lang w:val="id-ID"/>
        </w:rPr>
      </w:pPr>
      <w:r w:rsidRPr="00AE38AD">
        <w:rPr>
          <w:rFonts w:ascii="Times New Roman" w:hAnsi="Times New Roman" w:cs="Times New Roman"/>
          <w:b/>
          <w:bCs/>
          <w:sz w:val="24"/>
          <w:szCs w:val="24"/>
          <w:lang w:val="id-ID"/>
        </w:rPr>
        <w:t xml:space="preserve">Kesimpulan </w:t>
      </w:r>
    </w:p>
    <w:p w:rsidR="001227E8" w:rsidRPr="001227E8" w:rsidRDefault="001227E8" w:rsidP="00C47FF2">
      <w:pPr>
        <w:pStyle w:val="ListParagraph"/>
        <w:numPr>
          <w:ilvl w:val="3"/>
          <w:numId w:val="5"/>
        </w:numPr>
        <w:tabs>
          <w:tab w:val="left" w:pos="3153"/>
          <w:tab w:val="left" w:pos="6390"/>
        </w:tabs>
        <w:spacing w:after="232" w:line="360" w:lineRule="auto"/>
        <w:ind w:left="2127"/>
        <w:jc w:val="both"/>
        <w:rPr>
          <w:rFonts w:ascii="Times New Roman" w:hAnsi="Times New Roman" w:cs="Times New Roman"/>
          <w:sz w:val="24"/>
          <w:szCs w:val="24"/>
        </w:rPr>
      </w:pPr>
      <w:bookmarkStart w:id="2" w:name="_Hlk75302853"/>
      <w:r w:rsidRPr="001227E8">
        <w:rPr>
          <w:rFonts w:ascii="Times New Roman" w:hAnsi="Times New Roman" w:cs="Times New Roman"/>
          <w:sz w:val="24"/>
          <w:szCs w:val="24"/>
        </w:rPr>
        <w:t xml:space="preserve">Pemerintah kota Surabaya Surabaya sudah membuat Laporan Keuangan Pemerintah Daerah </w:t>
      </w:r>
      <w:proofErr w:type="gramStart"/>
      <w:r w:rsidRPr="001227E8">
        <w:rPr>
          <w:rFonts w:ascii="Times New Roman" w:hAnsi="Times New Roman" w:cs="Times New Roman"/>
          <w:sz w:val="24"/>
          <w:szCs w:val="24"/>
        </w:rPr>
        <w:t>belum  sesuai</w:t>
      </w:r>
      <w:proofErr w:type="gramEnd"/>
      <w:r w:rsidRPr="001227E8">
        <w:rPr>
          <w:rFonts w:ascii="Times New Roman" w:hAnsi="Times New Roman" w:cs="Times New Roman"/>
          <w:sz w:val="24"/>
          <w:szCs w:val="24"/>
        </w:rPr>
        <w:t xml:space="preserve"> dengan Peraturan Pemerintah No. 71 Tahun 2010</w:t>
      </w:r>
      <w:r w:rsidRPr="001227E8">
        <w:rPr>
          <w:rFonts w:ascii="Times New Roman" w:hAnsi="Times New Roman" w:cs="Times New Roman"/>
          <w:sz w:val="24"/>
          <w:szCs w:val="24"/>
          <w:lang w:val="id-ID"/>
        </w:rPr>
        <w:t>.</w:t>
      </w:r>
    </w:p>
    <w:p w:rsidR="001227E8" w:rsidRPr="001227E8" w:rsidRDefault="001227E8" w:rsidP="00C47FF2">
      <w:pPr>
        <w:pStyle w:val="ListParagraph"/>
        <w:numPr>
          <w:ilvl w:val="3"/>
          <w:numId w:val="5"/>
        </w:numPr>
        <w:tabs>
          <w:tab w:val="left" w:pos="3153"/>
          <w:tab w:val="left" w:pos="6390"/>
        </w:tabs>
        <w:spacing w:after="232" w:line="360" w:lineRule="auto"/>
        <w:ind w:left="1985" w:hanging="228"/>
        <w:jc w:val="both"/>
        <w:rPr>
          <w:rFonts w:ascii="Times New Roman" w:hAnsi="Times New Roman" w:cs="Times New Roman"/>
          <w:sz w:val="24"/>
          <w:szCs w:val="24"/>
        </w:rPr>
      </w:pPr>
      <w:r w:rsidRPr="001227E8">
        <w:rPr>
          <w:rFonts w:ascii="Times New Roman" w:hAnsi="Times New Roman" w:cs="Times New Roman"/>
          <w:sz w:val="24"/>
          <w:szCs w:val="24"/>
        </w:rPr>
        <w:t>Kendala dalam proses penyajian Laporan Keuangan Pemkot Surabaya terutama lebih memberikan kontribusi terhadap kemajuan ilmu akuntansi sektor publik.</w:t>
      </w:r>
    </w:p>
    <w:p w:rsidR="001227E8" w:rsidRPr="001227E8" w:rsidRDefault="001227E8" w:rsidP="00C47FF2">
      <w:pPr>
        <w:pStyle w:val="ListParagraph"/>
        <w:numPr>
          <w:ilvl w:val="3"/>
          <w:numId w:val="5"/>
        </w:numPr>
        <w:tabs>
          <w:tab w:val="left" w:pos="3153"/>
          <w:tab w:val="left" w:pos="6390"/>
        </w:tabs>
        <w:spacing w:after="232" w:line="360" w:lineRule="auto"/>
        <w:ind w:left="2127"/>
        <w:jc w:val="both"/>
        <w:rPr>
          <w:rFonts w:ascii="Times New Roman" w:hAnsi="Times New Roman" w:cs="Times New Roman"/>
          <w:sz w:val="24"/>
          <w:szCs w:val="24"/>
        </w:rPr>
      </w:pPr>
      <w:r w:rsidRPr="001227E8">
        <w:rPr>
          <w:rFonts w:ascii="Times New Roman" w:hAnsi="Times New Roman" w:cs="Times New Roman"/>
          <w:sz w:val="24"/>
          <w:szCs w:val="24"/>
        </w:rPr>
        <w:t xml:space="preserve">Penyajian laporan keuangan Dinas Pendapatan Kota Surabaya tahun 2019 belum menerapkan PP Nomor 71 Tahun 2010 tetapi telah berpedoman pada  PP Nomor 24 Tahun 2005 karena telah menggunakan aplikasi SIMDA dimana sistem pencatatanya masih berbasis kas menuju akrual sesuai PP Nomor 24 Tahun 2005. </w:t>
      </w:r>
    </w:p>
    <w:bookmarkEnd w:id="2"/>
    <w:p w:rsidR="001227E8" w:rsidRDefault="001227E8" w:rsidP="00C47FF2">
      <w:pPr>
        <w:pStyle w:val="ListParagraph"/>
        <w:numPr>
          <w:ilvl w:val="3"/>
          <w:numId w:val="5"/>
        </w:numPr>
        <w:tabs>
          <w:tab w:val="left" w:pos="3153"/>
          <w:tab w:val="left" w:pos="6390"/>
        </w:tabs>
        <w:spacing w:after="232" w:line="360" w:lineRule="auto"/>
        <w:ind w:left="2127"/>
        <w:jc w:val="both"/>
        <w:rPr>
          <w:rFonts w:ascii="Times New Roman" w:hAnsi="Times New Roman" w:cs="Times New Roman"/>
          <w:sz w:val="24"/>
          <w:szCs w:val="24"/>
        </w:rPr>
      </w:pPr>
      <w:r w:rsidRPr="001227E8">
        <w:rPr>
          <w:rFonts w:ascii="Times New Roman" w:hAnsi="Times New Roman" w:cs="Times New Roman"/>
          <w:sz w:val="24"/>
          <w:szCs w:val="24"/>
        </w:rPr>
        <w:t>Penyajian laporan keuangan Pemkot Surabaya belum sepenuhnya sesuai dengan PP Nomor 71 Tahun 2010 karena ekuitas yang disajikan belum sesuai dengan PSAP Nomor 1 ayat 84 PP Nomor 71 Tahun 2010 karena penyajianya masih terbagi menjadi ekuitas dana lancar, ekuitas dana investasi, dan ekuitas dana cadangan yang sesuai dengan PP Nomor 24 Tahun 2005. Namun untuk penyajianya aset dan kewajiban telah sesuai dengan PP Nomor 71 Tahun 2010</w:t>
      </w:r>
    </w:p>
    <w:p w:rsidR="00C47FF2" w:rsidRPr="00C47FF2" w:rsidRDefault="00C47FF2" w:rsidP="00C47FF2">
      <w:pPr>
        <w:tabs>
          <w:tab w:val="left" w:pos="3153"/>
          <w:tab w:val="left" w:pos="6390"/>
        </w:tabs>
        <w:spacing w:after="232" w:line="360" w:lineRule="auto"/>
        <w:jc w:val="both"/>
        <w:rPr>
          <w:rFonts w:ascii="Times New Roman" w:hAnsi="Times New Roman" w:cs="Times New Roman"/>
          <w:sz w:val="24"/>
          <w:szCs w:val="24"/>
        </w:rPr>
      </w:pPr>
    </w:p>
    <w:p w:rsidR="00E52F43" w:rsidRPr="001227E8" w:rsidRDefault="001227E8" w:rsidP="00C47FF2">
      <w:pPr>
        <w:pStyle w:val="ListParagraph"/>
        <w:numPr>
          <w:ilvl w:val="0"/>
          <w:numId w:val="5"/>
        </w:numPr>
        <w:spacing w:line="360" w:lineRule="auto"/>
        <w:rPr>
          <w:rFonts w:ascii="Times New Roman" w:hAnsi="Times New Roman" w:cs="Times New Roman"/>
          <w:b/>
          <w:sz w:val="24"/>
          <w:szCs w:val="24"/>
          <w:lang w:val="id-ID"/>
        </w:rPr>
      </w:pPr>
      <w:r w:rsidRPr="001227E8">
        <w:rPr>
          <w:rFonts w:ascii="Times New Roman" w:hAnsi="Times New Roman" w:cs="Times New Roman"/>
          <w:b/>
          <w:sz w:val="24"/>
          <w:szCs w:val="24"/>
          <w:lang w:val="id-ID"/>
        </w:rPr>
        <w:lastRenderedPageBreak/>
        <w:t xml:space="preserve">Saran </w:t>
      </w:r>
    </w:p>
    <w:p w:rsidR="001227E8" w:rsidRPr="001227E8" w:rsidRDefault="001227E8" w:rsidP="00C47FF2">
      <w:pPr>
        <w:pStyle w:val="ListParagraph"/>
        <w:numPr>
          <w:ilvl w:val="6"/>
          <w:numId w:val="5"/>
        </w:numPr>
        <w:tabs>
          <w:tab w:val="left" w:pos="6390"/>
        </w:tabs>
        <w:spacing w:line="360" w:lineRule="auto"/>
        <w:ind w:left="2127"/>
        <w:jc w:val="both"/>
        <w:rPr>
          <w:rFonts w:ascii="Times New Roman" w:hAnsi="Times New Roman" w:cs="Times New Roman"/>
          <w:b/>
          <w:bCs/>
          <w:sz w:val="24"/>
          <w:szCs w:val="24"/>
        </w:rPr>
      </w:pPr>
      <w:r w:rsidRPr="001227E8">
        <w:rPr>
          <w:rFonts w:ascii="Times New Roman" w:hAnsi="Times New Roman" w:cs="Times New Roman"/>
          <w:sz w:val="24"/>
          <w:szCs w:val="24"/>
        </w:rPr>
        <w:t>Untuk menerapkan PP No.71 Tahun 2010 Pemkot Surabaya perlu mengkaji ulang laporan keuangan agar menjadi efektif.</w:t>
      </w:r>
    </w:p>
    <w:p w:rsidR="001227E8" w:rsidRPr="001227E8" w:rsidRDefault="001227E8" w:rsidP="00C47FF2">
      <w:pPr>
        <w:pStyle w:val="ListParagraph"/>
        <w:tabs>
          <w:tab w:val="left" w:pos="6390"/>
        </w:tabs>
        <w:spacing w:line="360" w:lineRule="auto"/>
        <w:ind w:left="2127"/>
        <w:jc w:val="both"/>
        <w:rPr>
          <w:rFonts w:ascii="Times New Roman" w:hAnsi="Times New Roman" w:cs="Times New Roman"/>
          <w:b/>
          <w:bCs/>
          <w:sz w:val="24"/>
          <w:szCs w:val="24"/>
        </w:rPr>
      </w:pPr>
    </w:p>
    <w:p w:rsidR="001227E8" w:rsidRPr="001227E8" w:rsidRDefault="001227E8" w:rsidP="00C47FF2">
      <w:pPr>
        <w:pStyle w:val="ListParagraph"/>
        <w:numPr>
          <w:ilvl w:val="6"/>
          <w:numId w:val="5"/>
        </w:numPr>
        <w:tabs>
          <w:tab w:val="left" w:pos="6390"/>
        </w:tabs>
        <w:spacing w:line="360" w:lineRule="auto"/>
        <w:ind w:left="2127"/>
        <w:jc w:val="both"/>
        <w:rPr>
          <w:rFonts w:ascii="Times New Roman" w:hAnsi="Times New Roman" w:cs="Times New Roman"/>
          <w:b/>
          <w:bCs/>
          <w:sz w:val="24"/>
          <w:szCs w:val="24"/>
        </w:rPr>
      </w:pPr>
      <w:r w:rsidRPr="001227E8">
        <w:rPr>
          <w:rFonts w:ascii="Times New Roman" w:hAnsi="Times New Roman" w:cs="Times New Roman"/>
          <w:sz w:val="24"/>
          <w:szCs w:val="24"/>
        </w:rPr>
        <w:t xml:space="preserve">Kiranya untuk anggaran berikutnya, hendaknya Dinas Pendapatan Daerah Kota Surabaya harusnya sudah menerapkan PP No.71 tahun 2010 sejak disahkanya peraturan baru. </w:t>
      </w:r>
    </w:p>
    <w:p w:rsidR="001227E8" w:rsidRPr="001227E8" w:rsidRDefault="001227E8" w:rsidP="00C47FF2">
      <w:pPr>
        <w:pStyle w:val="ListParagraph"/>
        <w:numPr>
          <w:ilvl w:val="6"/>
          <w:numId w:val="5"/>
        </w:numPr>
        <w:tabs>
          <w:tab w:val="left" w:pos="6390"/>
        </w:tabs>
        <w:spacing w:line="360" w:lineRule="auto"/>
        <w:ind w:left="2127"/>
        <w:jc w:val="both"/>
        <w:rPr>
          <w:rFonts w:ascii="Times New Roman" w:hAnsi="Times New Roman" w:cs="Times New Roman"/>
          <w:b/>
          <w:bCs/>
          <w:sz w:val="24"/>
          <w:szCs w:val="24"/>
        </w:rPr>
      </w:pPr>
      <w:r w:rsidRPr="001227E8">
        <w:rPr>
          <w:rFonts w:ascii="Times New Roman" w:hAnsi="Times New Roman" w:cs="Times New Roman"/>
          <w:sz w:val="24"/>
          <w:szCs w:val="24"/>
        </w:rPr>
        <w:t xml:space="preserve">Untuk dapat menghsilkan laporan keuangan yang lebih baik dan berkualitas sesuai dengan Peraturan Pemerintah Nomor 71 Tahun 2010 sebaiknya Pemkot Surabaya mengadakan pelatihan bagi pegawai khususnya dibagian keuangaan mengenai penerapan Standar Akuntansi Pemerintah dalam penyajian laporan keuangan dan dapat menggunakan aplikasi SIMDA dengan versi terbaru yang sistem pencatatanya masih berbasis kas menuju akrual sesuai PP Nomor 71 Tahun 2010 </w:t>
      </w:r>
    </w:p>
    <w:p w:rsidR="001227E8" w:rsidRPr="001227E8" w:rsidRDefault="001227E8" w:rsidP="00C47FF2">
      <w:pPr>
        <w:pStyle w:val="ListParagraph"/>
        <w:tabs>
          <w:tab w:val="left" w:pos="6390"/>
        </w:tabs>
        <w:spacing w:line="360" w:lineRule="auto"/>
        <w:ind w:left="5400"/>
        <w:jc w:val="both"/>
        <w:rPr>
          <w:rFonts w:ascii="Times New Roman" w:hAnsi="Times New Roman" w:cs="Times New Roman"/>
          <w:sz w:val="24"/>
          <w:szCs w:val="24"/>
        </w:rPr>
      </w:pPr>
    </w:p>
    <w:p w:rsidR="001227E8" w:rsidRPr="001227E8" w:rsidRDefault="001227E8" w:rsidP="00C47FF2">
      <w:pPr>
        <w:pStyle w:val="ListParagraph"/>
        <w:tabs>
          <w:tab w:val="left" w:pos="6390"/>
        </w:tabs>
        <w:spacing w:line="360" w:lineRule="auto"/>
        <w:ind w:left="5400"/>
        <w:jc w:val="both"/>
        <w:rPr>
          <w:rFonts w:ascii="Times New Roman" w:hAnsi="Times New Roman" w:cs="Times New Roman"/>
          <w:b/>
          <w:bCs/>
          <w:sz w:val="24"/>
          <w:szCs w:val="24"/>
        </w:rPr>
      </w:pPr>
    </w:p>
    <w:p w:rsidR="001227E8" w:rsidRPr="001227E8" w:rsidRDefault="001227E8" w:rsidP="00C47FF2">
      <w:pPr>
        <w:tabs>
          <w:tab w:val="left" w:pos="6390"/>
        </w:tabs>
        <w:spacing w:line="360" w:lineRule="auto"/>
        <w:jc w:val="both"/>
        <w:rPr>
          <w:rFonts w:ascii="Times New Roman" w:hAnsi="Times New Roman" w:cs="Times New Roman"/>
          <w:b/>
          <w:sz w:val="24"/>
          <w:szCs w:val="24"/>
          <w:lang w:val="id-ID"/>
        </w:rPr>
      </w:pPr>
      <w:r w:rsidRPr="001227E8">
        <w:rPr>
          <w:rFonts w:ascii="Times New Roman" w:hAnsi="Times New Roman" w:cs="Times New Roman"/>
          <w:b/>
          <w:sz w:val="24"/>
          <w:szCs w:val="24"/>
          <w:lang w:val="id-ID"/>
        </w:rPr>
        <w:t xml:space="preserve">DAFTAR PUSTAKA </w:t>
      </w:r>
    </w:p>
    <w:p w:rsidR="001227E8" w:rsidRPr="001227E8" w:rsidRDefault="001227E8" w:rsidP="00C47FF2">
      <w:pPr>
        <w:tabs>
          <w:tab w:val="left" w:pos="6390"/>
        </w:tabs>
        <w:spacing w:line="360" w:lineRule="auto"/>
        <w:jc w:val="both"/>
        <w:rPr>
          <w:rFonts w:ascii="Times New Roman" w:hAnsi="Times New Roman" w:cs="Times New Roman"/>
          <w:b/>
          <w:bCs/>
          <w:sz w:val="24"/>
          <w:szCs w:val="24"/>
        </w:rPr>
      </w:pPr>
      <w:r w:rsidRPr="001227E8">
        <w:rPr>
          <w:rFonts w:ascii="Times New Roman" w:hAnsi="Times New Roman" w:cs="Times New Roman"/>
          <w:i/>
          <w:iCs/>
          <w:sz w:val="24"/>
          <w:szCs w:val="24"/>
        </w:rPr>
        <w:t>Anggawirya,</w:t>
      </w:r>
      <w:r w:rsidRPr="001227E8">
        <w:rPr>
          <w:rFonts w:ascii="Times New Roman" w:hAnsi="Times New Roman" w:cs="Times New Roman"/>
          <w:i/>
          <w:iCs/>
          <w:sz w:val="24"/>
          <w:szCs w:val="24"/>
          <w:lang w:val="id-ID"/>
        </w:rPr>
        <w:t xml:space="preserve"> </w:t>
      </w:r>
      <w:r w:rsidRPr="001227E8">
        <w:rPr>
          <w:rFonts w:ascii="Times New Roman" w:hAnsi="Times New Roman" w:cs="Times New Roman"/>
          <w:i/>
          <w:iCs/>
          <w:sz w:val="24"/>
          <w:szCs w:val="24"/>
        </w:rPr>
        <w:t>Erhans,</w:t>
      </w:r>
      <w:r w:rsidRPr="001227E8">
        <w:rPr>
          <w:rFonts w:ascii="Times New Roman" w:hAnsi="Times New Roman" w:cs="Times New Roman"/>
          <w:i/>
          <w:iCs/>
          <w:sz w:val="24"/>
          <w:szCs w:val="24"/>
          <w:lang w:val="id-ID"/>
        </w:rPr>
        <w:t xml:space="preserve"> </w:t>
      </w:r>
      <w:r w:rsidRPr="001227E8">
        <w:rPr>
          <w:rFonts w:ascii="Times New Roman" w:hAnsi="Times New Roman" w:cs="Times New Roman"/>
          <w:sz w:val="24"/>
          <w:szCs w:val="24"/>
        </w:rPr>
        <w:t xml:space="preserve">2000. </w:t>
      </w:r>
      <w:r w:rsidRPr="001227E8">
        <w:rPr>
          <w:rFonts w:ascii="Times New Roman" w:hAnsi="Times New Roman" w:cs="Times New Roman"/>
          <w:b/>
          <w:bCs/>
          <w:sz w:val="24"/>
          <w:szCs w:val="24"/>
        </w:rPr>
        <w:t xml:space="preserve">Sistem Akuntansi </w:t>
      </w:r>
      <w:proofErr w:type="gramStart"/>
      <w:r w:rsidRPr="001227E8">
        <w:rPr>
          <w:rFonts w:ascii="Times New Roman" w:hAnsi="Times New Roman" w:cs="Times New Roman"/>
          <w:b/>
          <w:bCs/>
          <w:sz w:val="24"/>
          <w:szCs w:val="24"/>
        </w:rPr>
        <w:t>Berdasarkan  Prinsip</w:t>
      </w:r>
      <w:proofErr w:type="gramEnd"/>
      <w:r w:rsidRPr="001227E8">
        <w:rPr>
          <w:rFonts w:ascii="Times New Roman" w:hAnsi="Times New Roman" w:cs="Times New Roman"/>
          <w:b/>
          <w:bCs/>
          <w:sz w:val="24"/>
          <w:szCs w:val="24"/>
        </w:rPr>
        <w:t xml:space="preserve"> Akuntansi </w:t>
      </w:r>
    </w:p>
    <w:p w:rsidR="001227E8" w:rsidRPr="001227E8" w:rsidRDefault="001227E8" w:rsidP="00C47FF2">
      <w:pPr>
        <w:tabs>
          <w:tab w:val="left" w:pos="6390"/>
        </w:tabs>
        <w:spacing w:line="360" w:lineRule="auto"/>
        <w:ind w:firstLine="720"/>
        <w:jc w:val="both"/>
        <w:rPr>
          <w:rFonts w:ascii="Times New Roman" w:hAnsi="Times New Roman" w:cs="Times New Roman"/>
          <w:sz w:val="24"/>
          <w:szCs w:val="24"/>
          <w:lang w:val="it-IT"/>
        </w:rPr>
      </w:pPr>
      <w:r w:rsidRPr="001227E8">
        <w:rPr>
          <w:rFonts w:ascii="Times New Roman" w:hAnsi="Times New Roman" w:cs="Times New Roman"/>
          <w:b/>
          <w:bCs/>
          <w:sz w:val="24"/>
          <w:szCs w:val="24"/>
          <w:lang w:val="it-IT"/>
        </w:rPr>
        <w:t>Indonesia</w:t>
      </w:r>
      <w:r w:rsidRPr="001227E8">
        <w:rPr>
          <w:rFonts w:ascii="Times New Roman" w:hAnsi="Times New Roman" w:cs="Times New Roman"/>
          <w:sz w:val="24"/>
          <w:szCs w:val="24"/>
          <w:lang w:val="it-IT"/>
        </w:rPr>
        <w:t xml:space="preserve"> </w:t>
      </w:r>
      <w:r w:rsidRPr="001227E8">
        <w:rPr>
          <w:rFonts w:ascii="Times New Roman" w:hAnsi="Times New Roman" w:cs="Times New Roman"/>
          <w:b/>
          <w:sz w:val="24"/>
          <w:szCs w:val="24"/>
          <w:lang w:val="it-IT"/>
        </w:rPr>
        <w:t>Edisi Pertama</w:t>
      </w:r>
      <w:r w:rsidRPr="001227E8">
        <w:rPr>
          <w:rFonts w:ascii="Times New Roman" w:hAnsi="Times New Roman" w:cs="Times New Roman"/>
          <w:b/>
          <w:sz w:val="24"/>
          <w:szCs w:val="24"/>
          <w:lang w:val="id-ID"/>
        </w:rPr>
        <w:t>.</w:t>
      </w:r>
      <w:r w:rsidRPr="001227E8">
        <w:rPr>
          <w:rFonts w:ascii="Times New Roman" w:hAnsi="Times New Roman" w:cs="Times New Roman"/>
          <w:sz w:val="24"/>
          <w:szCs w:val="24"/>
          <w:lang w:val="it-IT"/>
        </w:rPr>
        <w:t xml:space="preserve"> </w:t>
      </w:r>
      <w:r w:rsidRPr="001227E8">
        <w:rPr>
          <w:rFonts w:ascii="Times New Roman" w:hAnsi="Times New Roman" w:cs="Times New Roman"/>
          <w:sz w:val="24"/>
          <w:szCs w:val="24"/>
          <w:lang w:val="id-ID"/>
        </w:rPr>
        <w:t>J</w:t>
      </w:r>
      <w:r w:rsidRPr="001227E8">
        <w:rPr>
          <w:rFonts w:ascii="Times New Roman" w:hAnsi="Times New Roman" w:cs="Times New Roman"/>
          <w:sz w:val="24"/>
          <w:szCs w:val="24"/>
          <w:lang w:val="it-IT"/>
        </w:rPr>
        <w:t>akarta</w:t>
      </w:r>
      <w:r w:rsidRPr="001227E8">
        <w:rPr>
          <w:rFonts w:ascii="Times New Roman" w:hAnsi="Times New Roman" w:cs="Times New Roman"/>
          <w:sz w:val="24"/>
          <w:szCs w:val="24"/>
          <w:lang w:val="id-ID"/>
        </w:rPr>
        <w:t xml:space="preserve"> : </w:t>
      </w:r>
      <w:r w:rsidRPr="001227E8">
        <w:rPr>
          <w:rFonts w:ascii="Times New Roman" w:hAnsi="Times New Roman" w:cs="Times New Roman"/>
          <w:sz w:val="24"/>
          <w:szCs w:val="24"/>
          <w:lang w:val="it-IT"/>
        </w:rPr>
        <w:t>PT.Ercontara Rajawali.</w:t>
      </w:r>
    </w:p>
    <w:p w:rsidR="001227E8" w:rsidRPr="001227E8" w:rsidRDefault="001227E8" w:rsidP="00C47FF2">
      <w:pPr>
        <w:tabs>
          <w:tab w:val="left" w:pos="6390"/>
        </w:tabs>
        <w:spacing w:line="360" w:lineRule="auto"/>
        <w:jc w:val="both"/>
        <w:rPr>
          <w:rFonts w:ascii="Times New Roman" w:hAnsi="Times New Roman" w:cs="Times New Roman"/>
          <w:b/>
          <w:bCs/>
          <w:sz w:val="24"/>
          <w:szCs w:val="24"/>
          <w:lang w:val="it-IT"/>
        </w:rPr>
      </w:pPr>
      <w:r w:rsidRPr="001227E8">
        <w:rPr>
          <w:rFonts w:ascii="Times New Roman" w:hAnsi="Times New Roman" w:cs="Times New Roman"/>
          <w:i/>
          <w:iCs/>
          <w:sz w:val="24"/>
          <w:szCs w:val="24"/>
          <w:lang w:val="it-IT"/>
        </w:rPr>
        <w:t xml:space="preserve">Annisarahm, </w:t>
      </w:r>
      <w:r w:rsidRPr="001227E8">
        <w:rPr>
          <w:rFonts w:ascii="Times New Roman" w:hAnsi="Times New Roman" w:cs="Times New Roman"/>
          <w:sz w:val="24"/>
          <w:szCs w:val="24"/>
          <w:lang w:val="it-IT"/>
        </w:rPr>
        <w:t xml:space="preserve">2008. </w:t>
      </w:r>
      <w:r w:rsidRPr="001227E8">
        <w:rPr>
          <w:rFonts w:ascii="Times New Roman" w:hAnsi="Times New Roman" w:cs="Times New Roman"/>
          <w:b/>
          <w:bCs/>
          <w:sz w:val="24"/>
          <w:szCs w:val="24"/>
          <w:lang w:val="it-IT"/>
        </w:rPr>
        <w:t>Akuntansi Sektor Publik Akuntansi Keuangan Daerah.</w:t>
      </w:r>
    </w:p>
    <w:p w:rsidR="001227E8" w:rsidRPr="001227E8" w:rsidRDefault="001227E8" w:rsidP="00C47FF2">
      <w:pPr>
        <w:tabs>
          <w:tab w:val="left" w:pos="6390"/>
        </w:tabs>
        <w:spacing w:line="360" w:lineRule="auto"/>
        <w:ind w:firstLine="720"/>
        <w:jc w:val="both"/>
        <w:rPr>
          <w:rFonts w:ascii="Times New Roman" w:hAnsi="Times New Roman" w:cs="Times New Roman"/>
          <w:sz w:val="24"/>
          <w:szCs w:val="24"/>
          <w:lang w:val="it-IT"/>
        </w:rPr>
      </w:pPr>
      <w:r w:rsidRPr="001227E8">
        <w:rPr>
          <w:rFonts w:ascii="Times New Roman" w:hAnsi="Times New Roman" w:cs="Times New Roman"/>
          <w:b/>
          <w:bCs/>
          <w:sz w:val="24"/>
          <w:szCs w:val="24"/>
          <w:lang w:val="it-IT"/>
        </w:rPr>
        <w:t xml:space="preserve"> </w:t>
      </w:r>
      <w:r w:rsidRPr="001227E8">
        <w:rPr>
          <w:rFonts w:ascii="Times New Roman" w:hAnsi="Times New Roman" w:cs="Times New Roman"/>
          <w:sz w:val="24"/>
          <w:szCs w:val="24"/>
          <w:lang w:val="it-IT"/>
        </w:rPr>
        <w:t>Salemba Empat.</w:t>
      </w:r>
    </w:p>
    <w:p w:rsidR="001227E8" w:rsidRPr="001227E8" w:rsidRDefault="001227E8" w:rsidP="00C47FF2">
      <w:pPr>
        <w:tabs>
          <w:tab w:val="left" w:pos="180"/>
          <w:tab w:val="left" w:pos="540"/>
          <w:tab w:val="left" w:pos="6390"/>
        </w:tabs>
        <w:spacing w:line="360" w:lineRule="auto"/>
        <w:ind w:left="709" w:hanging="709"/>
        <w:jc w:val="both"/>
        <w:rPr>
          <w:rFonts w:ascii="Times New Roman" w:hAnsi="Times New Roman" w:cs="Times New Roman"/>
          <w:sz w:val="24"/>
          <w:szCs w:val="24"/>
          <w:lang w:val="it-IT"/>
        </w:rPr>
      </w:pPr>
      <w:r w:rsidRPr="001227E8">
        <w:rPr>
          <w:rFonts w:ascii="Times New Roman" w:hAnsi="Times New Roman" w:cs="Times New Roman"/>
          <w:i/>
          <w:iCs/>
          <w:sz w:val="24"/>
          <w:szCs w:val="24"/>
          <w:lang w:val="it-IT"/>
        </w:rPr>
        <w:t>Ahmad Yani ,</w:t>
      </w:r>
      <w:r w:rsidRPr="001227E8">
        <w:rPr>
          <w:rFonts w:ascii="Times New Roman" w:hAnsi="Times New Roman" w:cs="Times New Roman"/>
          <w:sz w:val="24"/>
          <w:szCs w:val="24"/>
          <w:lang w:val="it-IT"/>
        </w:rPr>
        <w:t>2008</w:t>
      </w:r>
      <w:r w:rsidRPr="001227E8">
        <w:rPr>
          <w:rFonts w:ascii="Times New Roman" w:hAnsi="Times New Roman" w:cs="Times New Roman"/>
          <w:b/>
          <w:bCs/>
          <w:i/>
          <w:iCs/>
          <w:sz w:val="24"/>
          <w:szCs w:val="24"/>
          <w:lang w:val="it-IT"/>
        </w:rPr>
        <w:t>,</w:t>
      </w:r>
      <w:r w:rsidRPr="001227E8">
        <w:rPr>
          <w:rFonts w:ascii="Times New Roman" w:hAnsi="Times New Roman" w:cs="Times New Roman"/>
          <w:b/>
          <w:bCs/>
          <w:sz w:val="24"/>
          <w:szCs w:val="24"/>
          <w:lang w:val="it-IT"/>
        </w:rPr>
        <w:t>Hubungan Keuangan Antara Pemerintah Pusat Dan Daerah Di Indonesia</w:t>
      </w:r>
      <w:r w:rsidRPr="001227E8">
        <w:rPr>
          <w:rFonts w:ascii="Times New Roman" w:hAnsi="Times New Roman" w:cs="Times New Roman"/>
          <w:sz w:val="24"/>
          <w:szCs w:val="24"/>
          <w:lang w:val="it-IT"/>
        </w:rPr>
        <w:t xml:space="preserve">.: PT Raja Grafindo Persada. Jakarta </w:t>
      </w:r>
    </w:p>
    <w:p w:rsidR="001227E8" w:rsidRPr="001227E8" w:rsidRDefault="001227E8" w:rsidP="00C47FF2">
      <w:pPr>
        <w:tabs>
          <w:tab w:val="left" w:pos="180"/>
          <w:tab w:val="left" w:pos="540"/>
          <w:tab w:val="left" w:pos="6390"/>
        </w:tabs>
        <w:spacing w:line="360" w:lineRule="auto"/>
        <w:ind w:left="709" w:hanging="709"/>
        <w:jc w:val="both"/>
        <w:rPr>
          <w:rFonts w:ascii="Times New Roman" w:hAnsi="Times New Roman" w:cs="Times New Roman"/>
          <w:sz w:val="24"/>
          <w:szCs w:val="24"/>
          <w:lang w:val="it-IT"/>
        </w:rPr>
      </w:pPr>
      <w:r w:rsidRPr="001227E8">
        <w:rPr>
          <w:rFonts w:ascii="Times New Roman" w:hAnsi="Times New Roman" w:cs="Times New Roman"/>
          <w:i/>
          <w:iCs/>
          <w:sz w:val="24"/>
          <w:szCs w:val="24"/>
          <w:lang w:val="it-IT"/>
        </w:rPr>
        <w:t>Ciclia,v.s Endah</w:t>
      </w:r>
      <w:r w:rsidRPr="001227E8">
        <w:rPr>
          <w:rFonts w:ascii="Times New Roman" w:hAnsi="Times New Roman" w:cs="Times New Roman"/>
          <w:sz w:val="24"/>
          <w:szCs w:val="24"/>
          <w:lang w:val="it-IT"/>
        </w:rPr>
        <w:t>. 2012</w:t>
      </w:r>
      <w:r w:rsidRPr="001227E8">
        <w:rPr>
          <w:rFonts w:ascii="Times New Roman" w:hAnsi="Times New Roman" w:cs="Times New Roman"/>
          <w:b/>
          <w:bCs/>
          <w:sz w:val="24"/>
          <w:szCs w:val="24"/>
          <w:lang w:val="it-IT"/>
        </w:rPr>
        <w:t>. Analisis Perlakuan Akuntansi Belanja Pada Satuan Kerja Perangkat Daerah Kabupaten Minahasa .Skripsi</w:t>
      </w:r>
      <w:r w:rsidRPr="001227E8">
        <w:rPr>
          <w:rFonts w:ascii="Times New Roman" w:hAnsi="Times New Roman" w:cs="Times New Roman"/>
          <w:sz w:val="24"/>
          <w:szCs w:val="24"/>
          <w:lang w:val="it-IT"/>
        </w:rPr>
        <w:t>. Universitas  Sam Ratulangi Manado</w:t>
      </w:r>
    </w:p>
    <w:p w:rsidR="001227E8" w:rsidRPr="001227E8" w:rsidRDefault="001227E8" w:rsidP="00C47FF2">
      <w:pPr>
        <w:tabs>
          <w:tab w:val="left" w:pos="180"/>
          <w:tab w:val="left" w:pos="540"/>
          <w:tab w:val="left" w:pos="6390"/>
        </w:tabs>
        <w:spacing w:line="360" w:lineRule="auto"/>
        <w:ind w:left="709" w:hanging="709"/>
        <w:jc w:val="both"/>
        <w:rPr>
          <w:rFonts w:ascii="Times New Roman" w:hAnsi="Times New Roman" w:cs="Times New Roman"/>
          <w:sz w:val="24"/>
          <w:szCs w:val="24"/>
          <w:lang w:val="it-IT"/>
        </w:rPr>
      </w:pPr>
      <w:r w:rsidRPr="001227E8">
        <w:rPr>
          <w:rFonts w:ascii="Times New Roman" w:hAnsi="Times New Roman" w:cs="Times New Roman"/>
          <w:i/>
          <w:iCs/>
          <w:sz w:val="24"/>
          <w:szCs w:val="24"/>
          <w:lang w:val="it-IT"/>
        </w:rPr>
        <w:lastRenderedPageBreak/>
        <w:t>Darise,Nurlan.</w:t>
      </w:r>
      <w:r w:rsidRPr="001227E8">
        <w:rPr>
          <w:rFonts w:ascii="Times New Roman" w:hAnsi="Times New Roman" w:cs="Times New Roman"/>
          <w:sz w:val="24"/>
          <w:szCs w:val="24"/>
          <w:lang w:val="it-IT"/>
        </w:rPr>
        <w:t>2009</w:t>
      </w:r>
      <w:r w:rsidRPr="001227E8">
        <w:rPr>
          <w:rFonts w:ascii="Times New Roman" w:hAnsi="Times New Roman" w:cs="Times New Roman"/>
          <w:b/>
          <w:bCs/>
          <w:sz w:val="24"/>
          <w:szCs w:val="24"/>
          <w:lang w:val="it-IT"/>
        </w:rPr>
        <w:t>. Akuntansi Keuangan Daerah ( Akuntansi Sektor Publik )</w:t>
      </w:r>
      <w:r w:rsidRPr="001227E8">
        <w:rPr>
          <w:rFonts w:ascii="Times New Roman" w:hAnsi="Times New Roman" w:cs="Times New Roman"/>
          <w:sz w:val="24"/>
          <w:szCs w:val="24"/>
          <w:lang w:val="it-IT"/>
        </w:rPr>
        <w:t xml:space="preserve"> Pt.Indeks.Jakarta</w:t>
      </w:r>
    </w:p>
    <w:p w:rsidR="001227E8" w:rsidRPr="001227E8" w:rsidRDefault="001227E8" w:rsidP="00C47FF2">
      <w:pPr>
        <w:tabs>
          <w:tab w:val="left" w:pos="6390"/>
        </w:tabs>
        <w:spacing w:line="360" w:lineRule="auto"/>
        <w:ind w:left="709" w:hanging="709"/>
        <w:jc w:val="both"/>
        <w:rPr>
          <w:rFonts w:ascii="Times New Roman" w:hAnsi="Times New Roman" w:cs="Times New Roman"/>
          <w:sz w:val="24"/>
          <w:szCs w:val="24"/>
          <w:lang w:val="it-IT"/>
        </w:rPr>
      </w:pPr>
      <w:r w:rsidRPr="001227E8">
        <w:rPr>
          <w:rFonts w:ascii="Times New Roman" w:hAnsi="Times New Roman" w:cs="Times New Roman"/>
          <w:i/>
          <w:iCs/>
          <w:sz w:val="24"/>
          <w:szCs w:val="24"/>
          <w:lang w:val="it-IT"/>
        </w:rPr>
        <w:t>Halim,Abdul.</w:t>
      </w:r>
      <w:r w:rsidRPr="001227E8">
        <w:rPr>
          <w:rFonts w:ascii="Times New Roman" w:hAnsi="Times New Roman" w:cs="Times New Roman"/>
          <w:sz w:val="24"/>
          <w:szCs w:val="24"/>
          <w:lang w:val="it-IT"/>
        </w:rPr>
        <w:t xml:space="preserve">2013. </w:t>
      </w:r>
      <w:r w:rsidRPr="001227E8">
        <w:rPr>
          <w:rFonts w:ascii="Times New Roman" w:hAnsi="Times New Roman" w:cs="Times New Roman"/>
          <w:b/>
          <w:bCs/>
          <w:sz w:val="24"/>
          <w:szCs w:val="24"/>
          <w:lang w:val="it-IT"/>
        </w:rPr>
        <w:t>Akuntansi Keuangan Daerah.Edisi Keempat.Salemba  Empat</w:t>
      </w:r>
      <w:r w:rsidRPr="001227E8">
        <w:rPr>
          <w:rFonts w:ascii="Times New Roman" w:hAnsi="Times New Roman" w:cs="Times New Roman"/>
          <w:sz w:val="24"/>
          <w:szCs w:val="24"/>
          <w:lang w:val="it-IT"/>
        </w:rPr>
        <w:t xml:space="preserve">.Jakarta </w:t>
      </w:r>
    </w:p>
    <w:p w:rsidR="001227E8" w:rsidRPr="001227E8" w:rsidRDefault="001227E8" w:rsidP="00C47FF2">
      <w:pPr>
        <w:tabs>
          <w:tab w:val="left" w:pos="180"/>
          <w:tab w:val="left" w:pos="540"/>
          <w:tab w:val="left" w:pos="6390"/>
        </w:tabs>
        <w:spacing w:line="360" w:lineRule="auto"/>
        <w:ind w:left="709" w:hanging="709"/>
        <w:jc w:val="both"/>
        <w:rPr>
          <w:rFonts w:ascii="Times New Roman" w:hAnsi="Times New Roman" w:cs="Times New Roman"/>
          <w:b/>
          <w:bCs/>
          <w:sz w:val="24"/>
          <w:szCs w:val="24"/>
          <w:lang w:val="it-IT"/>
        </w:rPr>
      </w:pPr>
      <w:r w:rsidRPr="001227E8">
        <w:rPr>
          <w:rFonts w:ascii="Times New Roman" w:hAnsi="Times New Roman" w:cs="Times New Roman"/>
          <w:i/>
          <w:iCs/>
          <w:sz w:val="24"/>
          <w:szCs w:val="24"/>
          <w:lang w:val="it-IT"/>
        </w:rPr>
        <w:t>Indiantoro .Nur dan Bambang Supomo.</w:t>
      </w:r>
      <w:r w:rsidRPr="001227E8">
        <w:rPr>
          <w:rFonts w:ascii="Times New Roman" w:hAnsi="Times New Roman" w:cs="Times New Roman"/>
          <w:sz w:val="24"/>
          <w:szCs w:val="24"/>
          <w:lang w:val="it-IT"/>
        </w:rPr>
        <w:t xml:space="preserve">1999. </w:t>
      </w:r>
      <w:r w:rsidRPr="001227E8">
        <w:rPr>
          <w:rFonts w:ascii="Times New Roman" w:hAnsi="Times New Roman" w:cs="Times New Roman"/>
          <w:b/>
          <w:bCs/>
          <w:sz w:val="24"/>
          <w:szCs w:val="24"/>
          <w:lang w:val="it-IT"/>
        </w:rPr>
        <w:t xml:space="preserve">Metodologi Penelitian Bisnis Untuk </w:t>
      </w:r>
      <w:r w:rsidRPr="001227E8">
        <w:rPr>
          <w:rFonts w:ascii="Times New Roman" w:hAnsi="Times New Roman" w:cs="Times New Roman"/>
          <w:b/>
          <w:bCs/>
          <w:sz w:val="24"/>
          <w:szCs w:val="24"/>
          <w:lang w:val="id-ID"/>
        </w:rPr>
        <w:t xml:space="preserve"> </w:t>
      </w:r>
      <w:r w:rsidRPr="001227E8">
        <w:rPr>
          <w:rFonts w:ascii="Times New Roman" w:hAnsi="Times New Roman" w:cs="Times New Roman"/>
          <w:b/>
          <w:bCs/>
          <w:sz w:val="24"/>
          <w:szCs w:val="24"/>
          <w:lang w:val="it-IT"/>
        </w:rPr>
        <w:t xml:space="preserve">Akuntansi   Dan Manajemen Yogyakarta: </w:t>
      </w:r>
      <w:r w:rsidRPr="001227E8">
        <w:rPr>
          <w:rFonts w:ascii="Times New Roman" w:hAnsi="Times New Roman" w:cs="Times New Roman"/>
          <w:sz w:val="24"/>
          <w:szCs w:val="24"/>
          <w:lang w:val="it-IT"/>
        </w:rPr>
        <w:t>BPFE Yogyakarta</w:t>
      </w:r>
      <w:r w:rsidRPr="001227E8">
        <w:rPr>
          <w:rFonts w:ascii="Times New Roman" w:hAnsi="Times New Roman" w:cs="Times New Roman"/>
          <w:b/>
          <w:bCs/>
          <w:sz w:val="24"/>
          <w:szCs w:val="24"/>
          <w:lang w:val="it-IT"/>
        </w:rPr>
        <w:t xml:space="preserve"> </w:t>
      </w:r>
    </w:p>
    <w:p w:rsidR="001227E8" w:rsidRPr="001227E8" w:rsidRDefault="001227E8" w:rsidP="00C47FF2">
      <w:pPr>
        <w:tabs>
          <w:tab w:val="left" w:pos="6390"/>
        </w:tabs>
        <w:spacing w:line="360" w:lineRule="auto"/>
        <w:jc w:val="both"/>
        <w:rPr>
          <w:rFonts w:ascii="Times New Roman" w:hAnsi="Times New Roman" w:cs="Times New Roman"/>
          <w:sz w:val="24"/>
          <w:szCs w:val="24"/>
          <w:lang w:val="it-IT"/>
        </w:rPr>
      </w:pPr>
      <w:r w:rsidRPr="001227E8">
        <w:rPr>
          <w:rFonts w:ascii="Times New Roman" w:hAnsi="Times New Roman" w:cs="Times New Roman"/>
          <w:i/>
          <w:iCs/>
          <w:sz w:val="24"/>
          <w:szCs w:val="24"/>
          <w:lang w:val="it-IT"/>
        </w:rPr>
        <w:t>Mardiasmo,</w:t>
      </w:r>
      <w:r w:rsidRPr="001227E8">
        <w:rPr>
          <w:rFonts w:ascii="Times New Roman" w:hAnsi="Times New Roman" w:cs="Times New Roman"/>
          <w:sz w:val="24"/>
          <w:szCs w:val="24"/>
          <w:lang w:val="it-IT"/>
        </w:rPr>
        <w:t>2009.</w:t>
      </w:r>
      <w:r w:rsidRPr="001227E8">
        <w:rPr>
          <w:rFonts w:ascii="Times New Roman" w:hAnsi="Times New Roman" w:cs="Times New Roman"/>
          <w:b/>
          <w:bCs/>
          <w:sz w:val="24"/>
          <w:szCs w:val="24"/>
          <w:lang w:val="it-IT"/>
        </w:rPr>
        <w:t>Akuntansi Sektor Publik.Andi</w:t>
      </w:r>
      <w:r w:rsidRPr="001227E8">
        <w:rPr>
          <w:rFonts w:ascii="Times New Roman" w:hAnsi="Times New Roman" w:cs="Times New Roman"/>
          <w:sz w:val="24"/>
          <w:szCs w:val="24"/>
          <w:lang w:val="it-IT"/>
        </w:rPr>
        <w:t>.Yogyakarta</w:t>
      </w:r>
    </w:p>
    <w:p w:rsidR="001227E8" w:rsidRPr="001227E8" w:rsidRDefault="001227E8" w:rsidP="00C47FF2">
      <w:pPr>
        <w:tabs>
          <w:tab w:val="left" w:pos="6390"/>
        </w:tabs>
        <w:spacing w:line="360" w:lineRule="auto"/>
        <w:ind w:left="851" w:hanging="851"/>
        <w:jc w:val="both"/>
        <w:rPr>
          <w:rFonts w:ascii="Times New Roman" w:hAnsi="Times New Roman" w:cs="Times New Roman"/>
          <w:b/>
          <w:bCs/>
          <w:sz w:val="24"/>
          <w:szCs w:val="24"/>
          <w:lang w:val="it-IT"/>
        </w:rPr>
      </w:pPr>
      <w:r w:rsidRPr="001227E8">
        <w:rPr>
          <w:rFonts w:ascii="Times New Roman" w:hAnsi="Times New Roman" w:cs="Times New Roman"/>
          <w:iCs/>
          <w:sz w:val="24"/>
          <w:szCs w:val="24"/>
          <w:lang w:val="it-IT"/>
        </w:rPr>
        <w:t>Peraturan Menteri Dalam Negeri No 13 Tahun 2006</w:t>
      </w:r>
      <w:r w:rsidRPr="001227E8">
        <w:rPr>
          <w:rFonts w:ascii="Times New Roman" w:hAnsi="Times New Roman" w:cs="Times New Roman"/>
          <w:sz w:val="24"/>
          <w:szCs w:val="24"/>
          <w:lang w:val="it-IT"/>
        </w:rPr>
        <w:t xml:space="preserve"> </w:t>
      </w:r>
      <w:r w:rsidRPr="001227E8">
        <w:rPr>
          <w:rFonts w:ascii="Times New Roman" w:hAnsi="Times New Roman" w:cs="Times New Roman"/>
          <w:b/>
          <w:bCs/>
          <w:sz w:val="24"/>
          <w:szCs w:val="24"/>
          <w:lang w:val="it-IT"/>
        </w:rPr>
        <w:t>TentangPedoman   Pengelolaan Keuangan Daerah</w:t>
      </w:r>
      <w:r w:rsidRPr="001227E8">
        <w:rPr>
          <w:rFonts w:ascii="Times New Roman" w:hAnsi="Times New Roman" w:cs="Times New Roman"/>
          <w:sz w:val="24"/>
          <w:szCs w:val="24"/>
          <w:lang w:val="it-IT"/>
        </w:rPr>
        <w:t xml:space="preserve">. Jakarta </w:t>
      </w:r>
    </w:p>
    <w:p w:rsidR="001227E8" w:rsidRPr="001227E8" w:rsidRDefault="001227E8" w:rsidP="00C47FF2">
      <w:pPr>
        <w:tabs>
          <w:tab w:val="left" w:pos="6390"/>
        </w:tabs>
        <w:spacing w:line="360" w:lineRule="auto"/>
        <w:ind w:left="851" w:hanging="851"/>
        <w:jc w:val="both"/>
        <w:rPr>
          <w:rFonts w:ascii="Times New Roman" w:hAnsi="Times New Roman" w:cs="Times New Roman"/>
          <w:b/>
          <w:bCs/>
          <w:sz w:val="24"/>
          <w:szCs w:val="24"/>
          <w:lang w:val="it-IT"/>
        </w:rPr>
      </w:pPr>
      <w:r w:rsidRPr="001227E8">
        <w:rPr>
          <w:rFonts w:ascii="Times New Roman" w:hAnsi="Times New Roman" w:cs="Times New Roman"/>
          <w:iCs/>
          <w:sz w:val="24"/>
          <w:szCs w:val="24"/>
          <w:lang w:val="it-IT"/>
        </w:rPr>
        <w:t>Peraturan Menteri Dalam Negeri No 21 Tahun 2012</w:t>
      </w:r>
      <w:r w:rsidRPr="001227E8">
        <w:rPr>
          <w:rFonts w:ascii="Times New Roman" w:hAnsi="Times New Roman" w:cs="Times New Roman"/>
          <w:sz w:val="24"/>
          <w:szCs w:val="24"/>
          <w:lang w:val="it-IT"/>
        </w:rPr>
        <w:t xml:space="preserve"> </w:t>
      </w:r>
      <w:r w:rsidRPr="001227E8">
        <w:rPr>
          <w:rFonts w:ascii="Times New Roman" w:hAnsi="Times New Roman" w:cs="Times New Roman"/>
          <w:b/>
          <w:bCs/>
          <w:sz w:val="24"/>
          <w:szCs w:val="24"/>
          <w:lang w:val="it-IT"/>
        </w:rPr>
        <w:t>Tentang Perubahan Perubahan Pedoman       Pengelolaan Keuangan Daerah</w:t>
      </w:r>
      <w:r w:rsidRPr="001227E8">
        <w:rPr>
          <w:rFonts w:ascii="Times New Roman" w:hAnsi="Times New Roman" w:cs="Times New Roman"/>
          <w:sz w:val="24"/>
          <w:szCs w:val="24"/>
          <w:lang w:val="it-IT"/>
        </w:rPr>
        <w:t xml:space="preserve">. Jakarta </w:t>
      </w:r>
    </w:p>
    <w:p w:rsidR="001227E8" w:rsidRPr="001227E8" w:rsidRDefault="001227E8" w:rsidP="00C47FF2">
      <w:pPr>
        <w:tabs>
          <w:tab w:val="left" w:pos="6390"/>
        </w:tabs>
        <w:spacing w:line="360" w:lineRule="auto"/>
        <w:ind w:left="851" w:hanging="851"/>
        <w:jc w:val="both"/>
        <w:rPr>
          <w:rFonts w:ascii="Times New Roman" w:hAnsi="Times New Roman" w:cs="Times New Roman"/>
          <w:sz w:val="24"/>
          <w:szCs w:val="24"/>
          <w:lang w:val="it-IT"/>
        </w:rPr>
      </w:pPr>
      <w:r w:rsidRPr="001227E8">
        <w:rPr>
          <w:rFonts w:ascii="Times New Roman" w:hAnsi="Times New Roman" w:cs="Times New Roman"/>
          <w:iCs/>
          <w:sz w:val="24"/>
          <w:szCs w:val="24"/>
          <w:lang w:val="it-IT"/>
        </w:rPr>
        <w:t>Peraturan Pemerintah Nomor 24 Tahun 2005</w:t>
      </w:r>
      <w:r w:rsidRPr="001227E8">
        <w:rPr>
          <w:rFonts w:ascii="Times New Roman" w:hAnsi="Times New Roman" w:cs="Times New Roman"/>
          <w:sz w:val="24"/>
          <w:szCs w:val="24"/>
          <w:lang w:val="it-IT"/>
        </w:rPr>
        <w:t xml:space="preserve"> </w:t>
      </w:r>
      <w:r w:rsidRPr="001227E8">
        <w:rPr>
          <w:rFonts w:ascii="Times New Roman" w:hAnsi="Times New Roman" w:cs="Times New Roman"/>
          <w:b/>
          <w:bCs/>
          <w:sz w:val="24"/>
          <w:szCs w:val="24"/>
          <w:lang w:val="it-IT"/>
        </w:rPr>
        <w:t>Tentang Standar Akuntansi Pemerintah</w:t>
      </w:r>
      <w:r w:rsidRPr="001227E8">
        <w:rPr>
          <w:rFonts w:ascii="Times New Roman" w:hAnsi="Times New Roman" w:cs="Times New Roman"/>
          <w:sz w:val="24"/>
          <w:szCs w:val="24"/>
          <w:lang w:val="it-IT"/>
        </w:rPr>
        <w:t xml:space="preserve">. Jakarta </w:t>
      </w:r>
    </w:p>
    <w:p w:rsidR="001227E8" w:rsidRPr="001227E8" w:rsidRDefault="001227E8" w:rsidP="00C47FF2">
      <w:pPr>
        <w:pStyle w:val="ListParagraph"/>
        <w:spacing w:line="360" w:lineRule="auto"/>
        <w:ind w:left="1800"/>
        <w:rPr>
          <w:rFonts w:ascii="Times New Roman" w:hAnsi="Times New Roman" w:cs="Times New Roman"/>
          <w:b/>
          <w:sz w:val="24"/>
          <w:szCs w:val="24"/>
          <w:lang w:val="id-ID"/>
        </w:rPr>
      </w:pPr>
    </w:p>
    <w:sectPr w:rsidR="001227E8" w:rsidRPr="001227E8" w:rsidSect="00C47FF2">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EC" w:rsidRDefault="00C33EEC" w:rsidP="00C33EEC">
      <w:pPr>
        <w:spacing w:after="0" w:line="240" w:lineRule="auto"/>
      </w:pPr>
      <w:r>
        <w:separator/>
      </w:r>
    </w:p>
  </w:endnote>
  <w:endnote w:type="continuationSeparator" w:id="0">
    <w:p w:rsidR="00C33EEC" w:rsidRDefault="00C33EEC" w:rsidP="00C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70" w:rsidRDefault="005853EE" w:rsidP="000B6E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EC" w:rsidRDefault="00C33EEC" w:rsidP="00C33EEC">
      <w:pPr>
        <w:spacing w:after="0" w:line="240" w:lineRule="auto"/>
      </w:pPr>
      <w:r>
        <w:separator/>
      </w:r>
    </w:p>
  </w:footnote>
  <w:footnote w:type="continuationSeparator" w:id="0">
    <w:p w:rsidR="00C33EEC" w:rsidRDefault="00C33EEC" w:rsidP="00C33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3DAA"/>
    <w:multiLevelType w:val="hybridMultilevel"/>
    <w:tmpl w:val="D116F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DF345A"/>
    <w:multiLevelType w:val="hybridMultilevel"/>
    <w:tmpl w:val="35E0561E"/>
    <w:lvl w:ilvl="0" w:tplc="CB8EB042">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212E21FC">
      <w:start w:val="1"/>
      <w:numFmt w:val="decimal"/>
      <w:lvlText w:val="%4."/>
      <w:lvlJc w:val="left"/>
      <w:pPr>
        <w:ind w:left="3960" w:hanging="360"/>
      </w:pPr>
      <w:rPr>
        <w:rFonts w:ascii="Times New Roman" w:eastAsiaTheme="minorHAnsi" w:hAnsi="Times New Roman" w:cs="Times New Roman"/>
      </w:rPr>
    </w:lvl>
    <w:lvl w:ilvl="4" w:tplc="04210019" w:tentative="1">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5C5A2C51"/>
    <w:multiLevelType w:val="hybridMultilevel"/>
    <w:tmpl w:val="FAC61782"/>
    <w:lvl w:ilvl="0" w:tplc="8124B584">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5352D08C">
      <w:start w:val="1"/>
      <w:numFmt w:val="decimal"/>
      <w:lvlText w:val="%7."/>
      <w:lvlJc w:val="left"/>
      <w:pPr>
        <w:ind w:left="5673" w:hanging="360"/>
      </w:pPr>
      <w:rPr>
        <w:b w:val="0"/>
      </w:r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
    <w:nsid w:val="6043250E"/>
    <w:multiLevelType w:val="hybridMultilevel"/>
    <w:tmpl w:val="EF64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925BAA"/>
    <w:multiLevelType w:val="hybridMultilevel"/>
    <w:tmpl w:val="1958AECC"/>
    <w:lvl w:ilvl="0" w:tplc="7DA81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5A0E3C"/>
    <w:multiLevelType w:val="hybridMultilevel"/>
    <w:tmpl w:val="406C0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BB"/>
    <w:rsid w:val="0008232A"/>
    <w:rsid w:val="001227E8"/>
    <w:rsid w:val="001531BB"/>
    <w:rsid w:val="00255655"/>
    <w:rsid w:val="00386AAF"/>
    <w:rsid w:val="004C1718"/>
    <w:rsid w:val="00736A60"/>
    <w:rsid w:val="008E230F"/>
    <w:rsid w:val="0095204A"/>
    <w:rsid w:val="009B5380"/>
    <w:rsid w:val="00AE38AD"/>
    <w:rsid w:val="00C01A72"/>
    <w:rsid w:val="00C33EEC"/>
    <w:rsid w:val="00C47FF2"/>
    <w:rsid w:val="00D85D33"/>
    <w:rsid w:val="00DB5C4B"/>
    <w:rsid w:val="00DE760C"/>
    <w:rsid w:val="00DF4F68"/>
    <w:rsid w:val="00E52F43"/>
    <w:rsid w:val="00F109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A3AA-E2FB-4F2A-BCFB-438DD7D3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BB"/>
    <w:rPr>
      <w:lang w:val="en-US"/>
    </w:rPr>
  </w:style>
  <w:style w:type="paragraph" w:styleId="Heading1">
    <w:name w:val="heading 1"/>
    <w:basedOn w:val="Normal"/>
    <w:next w:val="Normal"/>
    <w:link w:val="Heading1Char"/>
    <w:uiPriority w:val="9"/>
    <w:qFormat/>
    <w:rsid w:val="00153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22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1BB"/>
    <w:rPr>
      <w:rFonts w:asciiTheme="majorHAnsi" w:eastAsiaTheme="majorEastAsia" w:hAnsiTheme="majorHAnsi" w:cstheme="majorBidi"/>
      <w:color w:val="2E74B5" w:themeColor="accent1" w:themeShade="BF"/>
      <w:sz w:val="32"/>
      <w:szCs w:val="32"/>
      <w:lang w:val="en-US"/>
    </w:rPr>
  </w:style>
  <w:style w:type="character" w:customStyle="1" w:styleId="y2iqfc">
    <w:name w:val="y2iqfc"/>
    <w:basedOn w:val="DefaultParagraphFont"/>
    <w:rsid w:val="001531BB"/>
  </w:style>
  <w:style w:type="paragraph" w:styleId="ListParagraph">
    <w:name w:val="List Paragraph"/>
    <w:basedOn w:val="Normal"/>
    <w:uiPriority w:val="1"/>
    <w:qFormat/>
    <w:rsid w:val="00F10992"/>
    <w:pPr>
      <w:ind w:left="720"/>
      <w:contextualSpacing/>
    </w:pPr>
  </w:style>
  <w:style w:type="paragraph" w:styleId="Footer">
    <w:name w:val="footer"/>
    <w:basedOn w:val="Normal"/>
    <w:link w:val="FooterChar"/>
    <w:uiPriority w:val="99"/>
    <w:unhideWhenUsed/>
    <w:rsid w:val="00F1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92"/>
    <w:rPr>
      <w:lang w:val="en-US"/>
    </w:rPr>
  </w:style>
  <w:style w:type="character" w:customStyle="1" w:styleId="Heading3Char">
    <w:name w:val="Heading 3 Char"/>
    <w:basedOn w:val="DefaultParagraphFont"/>
    <w:link w:val="Heading3"/>
    <w:uiPriority w:val="9"/>
    <w:rsid w:val="001227E8"/>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C33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2021-07-03T03:33:00Z</dcterms:created>
  <dcterms:modified xsi:type="dcterms:W3CDTF">2021-07-03T03:34:00Z</dcterms:modified>
</cp:coreProperties>
</file>