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left="360" w:hanging="360"/>
      </w:pPr>
      <w:r>
        <w:t>LAMPIRAN</w:t>
      </w:r>
    </w:p>
    <w:p/>
    <w:p/>
    <w:p>
      <w:pPr>
        <w:keepNext/>
        <w:ind w:firstLine="0"/>
      </w:pPr>
      <w:r>
        <w:drawing>
          <wp:inline distT="0" distB="0" distL="0" distR="0">
            <wp:extent cx="4441190" cy="5534025"/>
            <wp:effectExtent l="0" t="0" r="1651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447544" cy="5541717"/>
                    </a:xfrm>
                    <a:prstGeom prst="rect">
                      <a:avLst/>
                    </a:prstGeom>
                  </pic:spPr>
                </pic:pic>
              </a:graphicData>
            </a:graphic>
          </wp:inline>
        </w:drawing>
      </w:r>
    </w:p>
    <w:p>
      <w:pPr>
        <w:pStyle w:val="5"/>
        <w:jc w:val="center"/>
        <w:rPr>
          <w:i w:val="0"/>
          <w:sz w:val="22"/>
          <w:szCs w:val="22"/>
        </w:rPr>
      </w:pPr>
      <w:bookmarkStart w:id="0" w:name="_Toc77408098"/>
      <w:r>
        <w:rPr>
          <w:i w:val="0"/>
          <w:sz w:val="22"/>
          <w:szCs w:val="22"/>
        </w:rPr>
        <w:t xml:space="preserve">Lampiran </w:t>
      </w:r>
      <w:r>
        <w:rPr>
          <w:i w:val="0"/>
          <w:sz w:val="22"/>
          <w:szCs w:val="22"/>
        </w:rPr>
        <w:fldChar w:fldCharType="begin"/>
      </w:r>
      <w:r>
        <w:rPr>
          <w:i w:val="0"/>
          <w:sz w:val="22"/>
          <w:szCs w:val="22"/>
        </w:rPr>
        <w:instrText xml:space="preserve"> SEQ Lampiran \* ARABIC </w:instrText>
      </w:r>
      <w:r>
        <w:rPr>
          <w:i w:val="0"/>
          <w:sz w:val="22"/>
          <w:szCs w:val="22"/>
        </w:rPr>
        <w:fldChar w:fldCharType="separate"/>
      </w:r>
      <w:r>
        <w:rPr>
          <w:i w:val="0"/>
          <w:sz w:val="22"/>
          <w:szCs w:val="22"/>
        </w:rPr>
        <w:t>1</w:t>
      </w:r>
      <w:r>
        <w:rPr>
          <w:i w:val="0"/>
          <w:sz w:val="22"/>
          <w:szCs w:val="22"/>
        </w:rPr>
        <w:fldChar w:fldCharType="end"/>
      </w:r>
      <w:r>
        <w:rPr>
          <w:i w:val="0"/>
          <w:sz w:val="22"/>
          <w:szCs w:val="22"/>
        </w:rPr>
        <w:t xml:space="preserve"> Lembar persetujuan seminar proposal</w:t>
      </w:r>
      <w:bookmarkEnd w:id="0"/>
    </w:p>
    <w:p>
      <w:pPr>
        <w:keepNext/>
        <w:ind w:firstLine="0"/>
      </w:pPr>
      <w:r>
        <w:drawing>
          <wp:inline distT="0" distB="0" distL="0" distR="0">
            <wp:extent cx="4259580" cy="5269230"/>
            <wp:effectExtent l="0" t="0" r="762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9"/>
                    <a:stretch>
                      <a:fillRect/>
                    </a:stretch>
                  </pic:blipFill>
                  <pic:spPr>
                    <a:xfrm>
                      <a:off x="0" y="0"/>
                      <a:ext cx="4262791" cy="5272553"/>
                    </a:xfrm>
                    <a:prstGeom prst="rect">
                      <a:avLst/>
                    </a:prstGeom>
                  </pic:spPr>
                </pic:pic>
              </a:graphicData>
            </a:graphic>
          </wp:inline>
        </w:drawing>
      </w:r>
    </w:p>
    <w:p>
      <w:pPr>
        <w:pStyle w:val="5"/>
        <w:jc w:val="center"/>
        <w:rPr>
          <w:i w:val="0"/>
          <w:sz w:val="22"/>
          <w:szCs w:val="22"/>
        </w:rPr>
      </w:pPr>
      <w:bookmarkStart w:id="1" w:name="_Toc77408099"/>
      <w:r>
        <w:rPr>
          <w:i w:val="0"/>
          <w:sz w:val="22"/>
          <w:szCs w:val="22"/>
        </w:rPr>
        <w:t xml:space="preserve">Lampiran </w:t>
      </w:r>
      <w:r>
        <w:rPr>
          <w:i w:val="0"/>
          <w:sz w:val="22"/>
          <w:szCs w:val="22"/>
        </w:rPr>
        <w:fldChar w:fldCharType="begin"/>
      </w:r>
      <w:r>
        <w:rPr>
          <w:i w:val="0"/>
          <w:sz w:val="22"/>
          <w:szCs w:val="22"/>
        </w:rPr>
        <w:instrText xml:space="preserve"> SEQ Lampiran \* ARABIC </w:instrText>
      </w:r>
      <w:r>
        <w:rPr>
          <w:i w:val="0"/>
          <w:sz w:val="22"/>
          <w:szCs w:val="22"/>
        </w:rPr>
        <w:fldChar w:fldCharType="separate"/>
      </w:r>
      <w:r>
        <w:rPr>
          <w:i w:val="0"/>
          <w:sz w:val="22"/>
          <w:szCs w:val="22"/>
        </w:rPr>
        <w:t>2</w:t>
      </w:r>
      <w:r>
        <w:rPr>
          <w:i w:val="0"/>
          <w:sz w:val="22"/>
          <w:szCs w:val="22"/>
        </w:rPr>
        <w:fldChar w:fldCharType="end"/>
      </w:r>
      <w:r>
        <w:rPr>
          <w:i w:val="0"/>
          <w:sz w:val="22"/>
          <w:szCs w:val="22"/>
        </w:rPr>
        <w:t xml:space="preserve"> Lembar persetujuan seminar siding Tugas Akhir</w:t>
      </w:r>
      <w:bookmarkEnd w:id="1"/>
    </w:p>
    <w:p>
      <w:pPr>
        <w:keepNext/>
        <w:ind w:firstLine="0"/>
      </w:pPr>
      <w:r>
        <w:t xml:space="preserve"> </w:t>
      </w:r>
      <w:r>
        <w:drawing>
          <wp:inline distT="0" distB="0" distL="0" distR="0">
            <wp:extent cx="4737735" cy="6326505"/>
            <wp:effectExtent l="0" t="0" r="5715"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stretch>
                      <a:fillRect/>
                    </a:stretch>
                  </pic:blipFill>
                  <pic:spPr>
                    <a:xfrm>
                      <a:off x="0" y="0"/>
                      <a:ext cx="4751509" cy="6344350"/>
                    </a:xfrm>
                    <a:prstGeom prst="rect">
                      <a:avLst/>
                    </a:prstGeom>
                  </pic:spPr>
                </pic:pic>
              </a:graphicData>
            </a:graphic>
          </wp:inline>
        </w:drawing>
      </w:r>
    </w:p>
    <w:p>
      <w:pPr>
        <w:pStyle w:val="5"/>
        <w:jc w:val="center"/>
        <w:rPr>
          <w:i w:val="0"/>
          <w:sz w:val="22"/>
          <w:szCs w:val="22"/>
        </w:rPr>
      </w:pPr>
      <w:bookmarkStart w:id="2" w:name="_Toc77408100"/>
      <w:r>
        <w:rPr>
          <w:i w:val="0"/>
          <w:sz w:val="22"/>
          <w:szCs w:val="22"/>
        </w:rPr>
        <w:t xml:space="preserve">Lampiran </w:t>
      </w:r>
      <w:r>
        <w:rPr>
          <w:i w:val="0"/>
          <w:sz w:val="22"/>
          <w:szCs w:val="22"/>
        </w:rPr>
        <w:fldChar w:fldCharType="begin"/>
      </w:r>
      <w:r>
        <w:rPr>
          <w:i w:val="0"/>
          <w:sz w:val="22"/>
          <w:szCs w:val="22"/>
        </w:rPr>
        <w:instrText xml:space="preserve"> SEQ Lampiran \* ARABIC </w:instrText>
      </w:r>
      <w:r>
        <w:rPr>
          <w:i w:val="0"/>
          <w:sz w:val="22"/>
          <w:szCs w:val="22"/>
        </w:rPr>
        <w:fldChar w:fldCharType="separate"/>
      </w:r>
      <w:r>
        <w:rPr>
          <w:i w:val="0"/>
          <w:sz w:val="22"/>
          <w:szCs w:val="22"/>
        </w:rPr>
        <w:t>3</w:t>
      </w:r>
      <w:r>
        <w:rPr>
          <w:i w:val="0"/>
          <w:sz w:val="22"/>
          <w:szCs w:val="22"/>
        </w:rPr>
        <w:fldChar w:fldCharType="end"/>
      </w:r>
      <w:r>
        <w:rPr>
          <w:i w:val="0"/>
          <w:sz w:val="22"/>
          <w:szCs w:val="22"/>
        </w:rPr>
        <w:t xml:space="preserve"> Lembar bimbingan 1</w:t>
      </w:r>
      <w:bookmarkEnd w:id="2"/>
    </w:p>
    <w:p>
      <w:pPr>
        <w:keepNext/>
        <w:ind w:firstLine="0"/>
        <w:jc w:val="center"/>
      </w:pPr>
      <w:r>
        <w:drawing>
          <wp:inline distT="0" distB="0" distL="0" distR="0">
            <wp:extent cx="4275455" cy="6236970"/>
            <wp:effectExtent l="0" t="0" r="1079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a:stretch>
                      <a:fillRect/>
                    </a:stretch>
                  </pic:blipFill>
                  <pic:spPr>
                    <a:xfrm>
                      <a:off x="0" y="0"/>
                      <a:ext cx="4282604" cy="6247198"/>
                    </a:xfrm>
                    <a:prstGeom prst="rect">
                      <a:avLst/>
                    </a:prstGeom>
                  </pic:spPr>
                </pic:pic>
              </a:graphicData>
            </a:graphic>
          </wp:inline>
        </w:drawing>
      </w:r>
    </w:p>
    <w:p>
      <w:pPr>
        <w:pStyle w:val="5"/>
        <w:jc w:val="center"/>
        <w:rPr>
          <w:i w:val="0"/>
          <w:sz w:val="22"/>
          <w:szCs w:val="22"/>
        </w:rPr>
      </w:pPr>
      <w:bookmarkStart w:id="3" w:name="_Toc77408101"/>
      <w:r>
        <w:rPr>
          <w:i w:val="0"/>
          <w:sz w:val="22"/>
          <w:szCs w:val="22"/>
        </w:rPr>
        <w:t xml:space="preserve">Lampiran </w:t>
      </w:r>
      <w:r>
        <w:rPr>
          <w:i w:val="0"/>
          <w:sz w:val="22"/>
          <w:szCs w:val="22"/>
        </w:rPr>
        <w:fldChar w:fldCharType="begin"/>
      </w:r>
      <w:r>
        <w:rPr>
          <w:i w:val="0"/>
          <w:sz w:val="22"/>
          <w:szCs w:val="22"/>
        </w:rPr>
        <w:instrText xml:space="preserve"> SEQ Lampiran \* ARABIC </w:instrText>
      </w:r>
      <w:r>
        <w:rPr>
          <w:i w:val="0"/>
          <w:sz w:val="22"/>
          <w:szCs w:val="22"/>
        </w:rPr>
        <w:fldChar w:fldCharType="separate"/>
      </w:r>
      <w:r>
        <w:rPr>
          <w:i w:val="0"/>
          <w:sz w:val="22"/>
          <w:szCs w:val="22"/>
        </w:rPr>
        <w:t>4</w:t>
      </w:r>
      <w:r>
        <w:rPr>
          <w:i w:val="0"/>
          <w:sz w:val="22"/>
          <w:szCs w:val="22"/>
        </w:rPr>
        <w:fldChar w:fldCharType="end"/>
      </w:r>
      <w:r>
        <w:rPr>
          <w:i w:val="0"/>
          <w:sz w:val="22"/>
          <w:szCs w:val="22"/>
        </w:rPr>
        <w:t xml:space="preserve"> Lembar bimbingan 2</w:t>
      </w:r>
      <w:bookmarkEnd w:id="3"/>
    </w:p>
    <w:p>
      <w:pPr>
        <w:keepNext/>
        <w:ind w:firstLine="0"/>
        <w:jc w:val="center"/>
      </w:pPr>
      <w:r>
        <w:drawing>
          <wp:inline distT="0" distB="0" distL="0" distR="0">
            <wp:extent cx="4729480" cy="6400800"/>
            <wp:effectExtent l="0" t="0" r="139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2"/>
                    <a:stretch>
                      <a:fillRect/>
                    </a:stretch>
                  </pic:blipFill>
                  <pic:spPr>
                    <a:xfrm>
                      <a:off x="0" y="0"/>
                      <a:ext cx="4740513" cy="6415220"/>
                    </a:xfrm>
                    <a:prstGeom prst="rect">
                      <a:avLst/>
                    </a:prstGeom>
                  </pic:spPr>
                </pic:pic>
              </a:graphicData>
            </a:graphic>
          </wp:inline>
        </w:drawing>
      </w:r>
    </w:p>
    <w:p>
      <w:pPr>
        <w:pStyle w:val="5"/>
        <w:jc w:val="center"/>
        <w:rPr>
          <w:i w:val="0"/>
          <w:sz w:val="22"/>
          <w:szCs w:val="22"/>
        </w:rPr>
      </w:pPr>
      <w:bookmarkStart w:id="4" w:name="_Toc77408102"/>
      <w:r>
        <w:rPr>
          <w:i w:val="0"/>
          <w:sz w:val="22"/>
          <w:szCs w:val="22"/>
        </w:rPr>
        <w:t xml:space="preserve">Lampiran </w:t>
      </w:r>
      <w:r>
        <w:rPr>
          <w:i w:val="0"/>
          <w:sz w:val="22"/>
          <w:szCs w:val="22"/>
        </w:rPr>
        <w:fldChar w:fldCharType="begin"/>
      </w:r>
      <w:r>
        <w:rPr>
          <w:i w:val="0"/>
          <w:sz w:val="22"/>
          <w:szCs w:val="22"/>
        </w:rPr>
        <w:instrText xml:space="preserve"> SEQ Lampiran \* ARABIC </w:instrText>
      </w:r>
      <w:r>
        <w:rPr>
          <w:i w:val="0"/>
          <w:sz w:val="22"/>
          <w:szCs w:val="22"/>
        </w:rPr>
        <w:fldChar w:fldCharType="separate"/>
      </w:r>
      <w:r>
        <w:rPr>
          <w:i w:val="0"/>
          <w:sz w:val="22"/>
          <w:szCs w:val="22"/>
        </w:rPr>
        <w:t>5</w:t>
      </w:r>
      <w:r>
        <w:rPr>
          <w:i w:val="0"/>
          <w:sz w:val="22"/>
          <w:szCs w:val="22"/>
        </w:rPr>
        <w:fldChar w:fldCharType="end"/>
      </w:r>
      <w:r>
        <w:rPr>
          <w:i w:val="0"/>
          <w:sz w:val="22"/>
          <w:szCs w:val="22"/>
        </w:rPr>
        <w:t xml:space="preserve"> Lembar bimbingan 3</w:t>
      </w:r>
      <w:bookmarkEnd w:id="4"/>
    </w:p>
    <w:p/>
    <w:p>
      <w:pPr>
        <w:keepNext/>
      </w:pPr>
      <w:r>
        <w:drawing>
          <wp:inline distT="0" distB="0" distL="0" distR="0">
            <wp:extent cx="4356735" cy="4641850"/>
            <wp:effectExtent l="0" t="0" r="571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3">
                      <a:extLst>
                        <a:ext uri="{28A0092B-C50C-407E-A947-70E740481C1C}">
                          <a14:useLocalDpi xmlns:a14="http://schemas.microsoft.com/office/drawing/2010/main" val="0"/>
                        </a:ext>
                      </a:extLst>
                    </a:blip>
                    <a:srcRect l="12623" t="5345" r="11030"/>
                    <a:stretch>
                      <a:fillRect/>
                    </a:stretch>
                  </pic:blipFill>
                  <pic:spPr>
                    <a:xfrm>
                      <a:off x="0" y="0"/>
                      <a:ext cx="4372932" cy="4659598"/>
                    </a:xfrm>
                    <a:prstGeom prst="rect">
                      <a:avLst/>
                    </a:prstGeom>
                    <a:ln>
                      <a:noFill/>
                    </a:ln>
                  </pic:spPr>
                </pic:pic>
              </a:graphicData>
            </a:graphic>
          </wp:inline>
        </w:drawing>
      </w:r>
    </w:p>
    <w:p>
      <w:pPr>
        <w:pStyle w:val="5"/>
        <w:jc w:val="center"/>
        <w:rPr>
          <w:i w:val="0"/>
          <w:sz w:val="22"/>
          <w:szCs w:val="22"/>
        </w:rPr>
      </w:pPr>
      <w:r>
        <w:rPr>
          <w:i w:val="0"/>
          <w:sz w:val="22"/>
          <w:szCs w:val="22"/>
        </w:rPr>
        <w:t xml:space="preserve">Lampiran </w:t>
      </w:r>
      <w:r>
        <w:rPr>
          <w:i w:val="0"/>
          <w:sz w:val="22"/>
          <w:szCs w:val="22"/>
        </w:rPr>
        <w:fldChar w:fldCharType="begin"/>
      </w:r>
      <w:r>
        <w:rPr>
          <w:i w:val="0"/>
          <w:sz w:val="22"/>
          <w:szCs w:val="22"/>
        </w:rPr>
        <w:instrText xml:space="preserve"> SEQ Lampiran \* ARABIC </w:instrText>
      </w:r>
      <w:r>
        <w:rPr>
          <w:i w:val="0"/>
          <w:sz w:val="22"/>
          <w:szCs w:val="22"/>
        </w:rPr>
        <w:fldChar w:fldCharType="separate"/>
      </w:r>
      <w:r>
        <w:rPr>
          <w:i w:val="0"/>
          <w:sz w:val="22"/>
          <w:szCs w:val="22"/>
        </w:rPr>
        <w:t>6</w:t>
      </w:r>
      <w:r>
        <w:rPr>
          <w:i w:val="0"/>
          <w:sz w:val="22"/>
          <w:szCs w:val="22"/>
        </w:rPr>
        <w:fldChar w:fldCharType="end"/>
      </w:r>
      <w:r>
        <w:rPr>
          <w:i w:val="0"/>
          <w:sz w:val="22"/>
          <w:szCs w:val="22"/>
        </w:rPr>
        <w:t>. Form revisi seminal proposal</w:t>
      </w:r>
    </w:p>
    <w:p>
      <w:pPr>
        <w:keepNext/>
      </w:pPr>
      <w:r>
        <w:drawing>
          <wp:inline distT="0" distB="0" distL="0" distR="0">
            <wp:extent cx="4420235" cy="3890645"/>
            <wp:effectExtent l="0" t="0" r="18415" b="14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4">
                      <a:extLst>
                        <a:ext uri="{28A0092B-C50C-407E-A947-70E740481C1C}">
                          <a14:useLocalDpi xmlns:a14="http://schemas.microsoft.com/office/drawing/2010/main" val="0"/>
                        </a:ext>
                      </a:extLst>
                    </a:blip>
                    <a:srcRect t="27291" b="26780"/>
                    <a:stretch>
                      <a:fillRect/>
                    </a:stretch>
                  </pic:blipFill>
                  <pic:spPr>
                    <a:xfrm>
                      <a:off x="0" y="0"/>
                      <a:ext cx="4430567" cy="3899873"/>
                    </a:xfrm>
                    <a:prstGeom prst="rect">
                      <a:avLst/>
                    </a:prstGeom>
                    <a:ln>
                      <a:noFill/>
                    </a:ln>
                  </pic:spPr>
                </pic:pic>
              </a:graphicData>
            </a:graphic>
          </wp:inline>
        </w:drawing>
      </w:r>
    </w:p>
    <w:p>
      <w:pPr>
        <w:pStyle w:val="5"/>
        <w:jc w:val="center"/>
        <w:rPr>
          <w:i w:val="0"/>
          <w:sz w:val="22"/>
          <w:szCs w:val="22"/>
        </w:rPr>
      </w:pPr>
      <w:bookmarkStart w:id="5" w:name="_Toc77408103"/>
      <w:r>
        <w:rPr>
          <w:i w:val="0"/>
          <w:sz w:val="22"/>
          <w:szCs w:val="22"/>
        </w:rPr>
        <w:t xml:space="preserve">Lampiran </w:t>
      </w:r>
      <w:r>
        <w:rPr>
          <w:i w:val="0"/>
          <w:sz w:val="22"/>
          <w:szCs w:val="22"/>
        </w:rPr>
        <w:fldChar w:fldCharType="begin"/>
      </w:r>
      <w:r>
        <w:rPr>
          <w:i w:val="0"/>
          <w:sz w:val="22"/>
          <w:szCs w:val="22"/>
        </w:rPr>
        <w:instrText xml:space="preserve"> SEQ Lampiran \* ARABIC </w:instrText>
      </w:r>
      <w:r>
        <w:rPr>
          <w:i w:val="0"/>
          <w:sz w:val="22"/>
          <w:szCs w:val="22"/>
        </w:rPr>
        <w:fldChar w:fldCharType="separate"/>
      </w:r>
      <w:r>
        <w:rPr>
          <w:i w:val="0"/>
          <w:sz w:val="22"/>
          <w:szCs w:val="22"/>
        </w:rPr>
        <w:t>7</w:t>
      </w:r>
      <w:r>
        <w:rPr>
          <w:i w:val="0"/>
          <w:sz w:val="22"/>
          <w:szCs w:val="22"/>
        </w:rPr>
        <w:fldChar w:fldCharType="end"/>
      </w:r>
      <w:r>
        <w:rPr>
          <w:i w:val="0"/>
          <w:sz w:val="22"/>
          <w:szCs w:val="22"/>
        </w:rPr>
        <w:t>.  Lembar revisi setelah sidang</w:t>
      </w:r>
      <w:bookmarkEnd w:id="5"/>
    </w:p>
    <w:p/>
    <w:p/>
    <w:p/>
    <w:p/>
    <w:p/>
    <w:p/>
    <w:p/>
    <w:p/>
    <w:p/>
    <w:p>
      <w:pPr>
        <w:ind w:firstLine="0"/>
      </w:pPr>
    </w:p>
    <w:p>
      <w:pPr>
        <w:jc w:val="center"/>
      </w:pPr>
      <w:bookmarkStart w:id="6" w:name="_Toc75030676"/>
      <w:r>
        <w:t>HALAMAN INI  SENGAJA DIKOSONGKAN</w:t>
      </w:r>
    </w:p>
    <w:p>
      <w:pPr>
        <w:spacing w:line="259" w:lineRule="auto"/>
        <w:ind w:firstLine="0"/>
        <w:jc w:val="left"/>
        <w:rPr>
          <w:rFonts w:eastAsiaTheme="majorEastAsia" w:cstheme="majorBidi"/>
          <w:b/>
          <w:sz w:val="24"/>
          <w:szCs w:val="32"/>
        </w:rPr>
      </w:pPr>
      <w:r>
        <w:br w:type="page"/>
      </w:r>
    </w:p>
    <w:p>
      <w:pPr>
        <w:pStyle w:val="2"/>
        <w:numPr>
          <w:ilvl w:val="0"/>
          <w:numId w:val="0"/>
        </w:numPr>
        <w:sectPr>
          <w:footerReference r:id="rId5" w:type="first"/>
          <w:pgSz w:w="10206" w:h="14742"/>
          <w:pgMar w:top="1701" w:right="1138" w:bottom="1701" w:left="1701" w:header="720" w:footer="720" w:gutter="0"/>
          <w:pgNumType w:start="79"/>
          <w:cols w:space="720" w:num="1"/>
          <w:titlePg/>
          <w:docGrid w:linePitch="360" w:charSpace="0"/>
        </w:sectPr>
      </w:pPr>
    </w:p>
    <w:p>
      <w:pPr>
        <w:pStyle w:val="2"/>
        <w:numPr>
          <w:ilvl w:val="0"/>
          <w:numId w:val="0"/>
        </w:numPr>
      </w:pPr>
      <w:r>
        <w:t>BIOGRAFI PENULIS</w:t>
      </w:r>
      <w:bookmarkEnd w:id="6"/>
    </w:p>
    <w:p/>
    <w:p>
      <w:pPr>
        <w:ind w:firstLine="0"/>
        <w:jc w:val="center"/>
      </w:pPr>
      <w:r>
        <w:drawing>
          <wp:inline distT="0" distB="0" distL="0" distR="0">
            <wp:extent cx="1717040" cy="2350770"/>
            <wp:effectExtent l="0" t="0" r="16510" b="1143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pic:cNvPicPr>
                  </pic:nvPicPr>
                  <pic:blipFill>
                    <a:blip r:embed="rId15" cstate="print">
                      <a:extLst>
                        <a:ext uri="{28A0092B-C50C-407E-A947-70E740481C1C}">
                          <a14:useLocalDpi xmlns:a14="http://schemas.microsoft.com/office/drawing/2010/main" val="0"/>
                        </a:ext>
                      </a:extLst>
                    </a:blip>
                    <a:srcRect t="4713" b="3403"/>
                    <a:stretch>
                      <a:fillRect/>
                    </a:stretch>
                  </pic:blipFill>
                  <pic:spPr>
                    <a:xfrm>
                      <a:off x="0" y="0"/>
                      <a:ext cx="1724357" cy="2360628"/>
                    </a:xfrm>
                    <a:prstGeom prst="rect">
                      <a:avLst/>
                    </a:prstGeom>
                    <a:ln>
                      <a:noFill/>
                    </a:ln>
                  </pic:spPr>
                </pic:pic>
              </a:graphicData>
            </a:graphic>
          </wp:inline>
        </w:drawing>
      </w:r>
    </w:p>
    <w:p>
      <w:r>
        <w:t xml:space="preserve">Agung Cahyono adalah nama lengkap penulis, merupakan anak sulung dari dua bersaudara pasangan Suwito dan Sulastri yang lahir di Ponorogo pada tanggal 19 September 1984. Penulis mengawali pendidikan pada sekolah dasar di SDN 3 Sawoo, kecamatan Sawoo kabupaten Ponorogo dan lulus pada tahun 1997. Kemudian melanjutkan pendidikan ke SMP Negeri 1 Sawoo kabupaten Ponorogo dan lulus pada tahun 2000. Lalu menempuh pendidikan di sekolah kejuruan selama 3 tahun di SMK Negeri 1 Jenangan kabupaten Ponorogo dengan jurusan keahlian Listrik Instalasi dan lulus pada tahun 2003. Setelah menyelesaikan pendidikan di SMK penulis langsung diterima bekerja di PT. X yang beralamat di jalan Rungkut Industri dan sampai saat ini masih tercatat sebagai staff produksi di PT. X  dengan jabatan Kepala Seksi. Kemudian pada tahun 2017 penulis kembali meneruskan pendidikannya di Universitas 17 Agustus 1945 Surabaya pada Fakultas Teknik Program Studi Teknik Industri. </w:t>
      </w:r>
    </w:p>
    <w:p>
      <w:bookmarkStart w:id="7" w:name="_GoBack"/>
      <w:bookmarkEnd w:id="7"/>
    </w:p>
    <w:sectPr>
      <w:footerReference r:id="rId6" w:type="first"/>
      <w:pgSz w:w="10206" w:h="14742"/>
      <w:pgMar w:top="1701" w:right="1138" w:bottom="1701" w:left="1701" w:header="720" w:footer="720" w:gutter="0"/>
      <w:pgNumType w:start="85"/>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t>79</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t>87</w:t>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62425"/>
    <w:multiLevelType w:val="multilevel"/>
    <w:tmpl w:val="01862425"/>
    <w:lvl w:ilvl="0" w:tentative="0">
      <w:start w:val="1"/>
      <w:numFmt w:val="decimal"/>
      <w:pStyle w:val="2"/>
      <w:suff w:val="space"/>
      <w:lvlText w:val="BAB %1"/>
      <w:lvlJc w:val="left"/>
      <w:pPr>
        <w:ind w:left="4330" w:hanging="360"/>
      </w:pPr>
      <w:rPr>
        <w:rFonts w:hint="default"/>
      </w:rPr>
    </w:lvl>
    <w:lvl w:ilvl="1" w:tentative="0">
      <w:start w:val="1"/>
      <w:numFmt w:val="decimal"/>
      <w:suff w:val="space"/>
      <w:lvlText w:val="%1.%2"/>
      <w:lvlJc w:val="left"/>
      <w:pPr>
        <w:ind w:left="4613" w:hanging="360"/>
      </w:pPr>
      <w:rPr>
        <w:rFonts w:hint="default"/>
      </w:rPr>
    </w:lvl>
    <w:lvl w:ilvl="2" w:tentative="0">
      <w:start w:val="1"/>
      <w:numFmt w:val="decimal"/>
      <w:suff w:val="space"/>
      <w:lvlText w:val="%1.%2.%3"/>
      <w:lvlJc w:val="left"/>
      <w:pPr>
        <w:ind w:left="502" w:hanging="360"/>
      </w:pPr>
      <w:rPr>
        <w:rFonts w:hint="default"/>
      </w:rPr>
    </w:lvl>
    <w:lvl w:ilvl="3" w:tentative="0">
      <w:start w:val="1"/>
      <w:numFmt w:val="decimal"/>
      <w:lvlText w:val="(%4)"/>
      <w:lvlJc w:val="left"/>
      <w:pPr>
        <w:ind w:left="1015" w:hanging="360"/>
      </w:pPr>
      <w:rPr>
        <w:rFonts w:hint="default"/>
      </w:rPr>
    </w:lvl>
    <w:lvl w:ilvl="4" w:tentative="0">
      <w:start w:val="1"/>
      <w:numFmt w:val="lowerLetter"/>
      <w:lvlText w:val="(%5)"/>
      <w:lvlJc w:val="left"/>
      <w:pPr>
        <w:ind w:left="1375" w:hanging="360"/>
      </w:pPr>
      <w:rPr>
        <w:rFonts w:hint="default"/>
      </w:rPr>
    </w:lvl>
    <w:lvl w:ilvl="5" w:tentative="0">
      <w:start w:val="1"/>
      <w:numFmt w:val="lowerRoman"/>
      <w:lvlText w:val="(%6)"/>
      <w:lvlJc w:val="left"/>
      <w:pPr>
        <w:ind w:left="1735" w:hanging="360"/>
      </w:pPr>
      <w:rPr>
        <w:rFonts w:hint="default"/>
      </w:rPr>
    </w:lvl>
    <w:lvl w:ilvl="6" w:tentative="0">
      <w:start w:val="1"/>
      <w:numFmt w:val="lowerLetter"/>
      <w:lvlText w:val="%7."/>
      <w:lvlJc w:val="left"/>
      <w:pPr>
        <w:ind w:left="2095" w:hanging="360"/>
      </w:pPr>
      <w:rPr>
        <w:rFonts w:hint="default"/>
      </w:rPr>
    </w:lvl>
    <w:lvl w:ilvl="7" w:tentative="0">
      <w:start w:val="1"/>
      <w:numFmt w:val="lowerLetter"/>
      <w:lvlText w:val="%8."/>
      <w:lvlJc w:val="left"/>
      <w:pPr>
        <w:ind w:left="2455" w:hanging="360"/>
      </w:pPr>
      <w:rPr>
        <w:rFonts w:hint="default"/>
      </w:rPr>
    </w:lvl>
    <w:lvl w:ilvl="8" w:tentative="0">
      <w:start w:val="1"/>
      <w:numFmt w:val="lowerRoman"/>
      <w:lvlText w:val="%9."/>
      <w:lvlJc w:val="left"/>
      <w:pPr>
        <w:ind w:left="281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861D6"/>
    <w:rsid w:val="4DD86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76" w:lineRule="auto"/>
      <w:ind w:firstLine="720"/>
      <w:jc w:val="both"/>
    </w:pPr>
    <w:rPr>
      <w:rFonts w:ascii="Times New Roman" w:hAnsi="Times New Roman" w:eastAsiaTheme="minorHAnsi" w:cstheme="minorBidi"/>
      <w:sz w:val="22"/>
      <w:szCs w:val="22"/>
      <w:lang w:val="en-US" w:eastAsia="en-US" w:bidi="ar-SA"/>
    </w:rPr>
  </w:style>
  <w:style w:type="paragraph" w:styleId="2">
    <w:name w:val="heading 1"/>
    <w:basedOn w:val="1"/>
    <w:next w:val="1"/>
    <w:qFormat/>
    <w:uiPriority w:val="9"/>
    <w:pPr>
      <w:keepNext/>
      <w:keepLines/>
      <w:numPr>
        <w:ilvl w:val="0"/>
        <w:numId w:val="1"/>
      </w:numPr>
      <w:spacing w:after="0"/>
      <w:jc w:val="center"/>
      <w:outlineLvl w:val="0"/>
    </w:pPr>
    <w:rPr>
      <w:rFonts w:eastAsiaTheme="majorEastAsia" w:cstheme="majorBidi"/>
      <w:b/>
      <w:sz w:val="24"/>
      <w:szCs w:val="32"/>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6">
    <w:name w:val="footer"/>
    <w:basedOn w:val="1"/>
    <w:unhideWhenUsed/>
    <w:qFormat/>
    <w:uiPriority w:val="99"/>
    <w:pPr>
      <w:tabs>
        <w:tab w:val="center" w:pos="4680"/>
        <w:tab w:val="right" w:pos="9360"/>
      </w:tabs>
      <w:spacing w:after="0" w:line="240" w:lineRule="auto"/>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2021-07-24T05:31:00Z</dcterms:created>
  <dc:creator>agung</dc:creator>
  <cp:lastModifiedBy>agung</cp:lastModifiedBy>
  <dcterms:modified xsi:type="dcterms:W3CDTF">2021-07-24T05:55:45Z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1057-11.2.0.10223</vt:lpwstr>
  </property>
</Properties>
</file>